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kern w:val="2"/>
          <w:sz w:val="21"/>
          <w:szCs w:val="22"/>
          <w:lang w:val="ja-JP"/>
        </w:rPr>
        <w:id w:val="2131810298"/>
        <w:docPartObj>
          <w:docPartGallery w:val="Table of Contents"/>
          <w:docPartUnique/>
        </w:docPartObj>
      </w:sdtPr>
      <w:sdtEndPr/>
      <w:sdtContent>
        <w:p w:rsidR="00715325" w:rsidRDefault="00CC7E41">
          <w:pPr>
            <w:pStyle w:val="ab"/>
          </w:pPr>
          <w:r>
            <w:rPr>
              <w:rFonts w:hint="eastAsia"/>
              <w:lang w:val="ja-JP"/>
            </w:rPr>
            <w:t>目次</w:t>
          </w:r>
        </w:p>
        <w:p w:rsidR="00F2496B" w:rsidRDefault="00715325">
          <w:pPr>
            <w:pStyle w:val="11"/>
            <w:tabs>
              <w:tab w:val="right" w:leader="dot" w:pos="9736"/>
            </w:tabs>
            <w:rPr>
              <w:noProof/>
            </w:rPr>
          </w:pPr>
          <w:r>
            <w:fldChar w:fldCharType="begin"/>
          </w:r>
          <w:r>
            <w:instrText xml:space="preserve"> TOC \o "1-3" \h \z \u </w:instrText>
          </w:r>
          <w:r>
            <w:fldChar w:fldCharType="separate"/>
          </w:r>
          <w:hyperlink w:anchor="_Toc536775616" w:history="1">
            <w:r w:rsidR="00F2496B" w:rsidRPr="0098070F">
              <w:rPr>
                <w:rStyle w:val="ac"/>
                <w:noProof/>
              </w:rPr>
              <w:t xml:space="preserve">1  </w:t>
            </w:r>
            <w:r w:rsidR="00F2496B" w:rsidRPr="0098070F">
              <w:rPr>
                <w:rStyle w:val="ac"/>
                <w:rFonts w:hint="eastAsia"/>
                <w:noProof/>
              </w:rPr>
              <w:t>第２回検討委員会関連の追加資料等について</w:t>
            </w:r>
            <w:r w:rsidR="00F2496B">
              <w:rPr>
                <w:noProof/>
                <w:webHidden/>
              </w:rPr>
              <w:tab/>
            </w:r>
            <w:r w:rsidR="00F2496B">
              <w:rPr>
                <w:noProof/>
                <w:webHidden/>
              </w:rPr>
              <w:fldChar w:fldCharType="begin"/>
            </w:r>
            <w:r w:rsidR="00F2496B">
              <w:rPr>
                <w:noProof/>
                <w:webHidden/>
              </w:rPr>
              <w:instrText xml:space="preserve"> PAGEREF _Toc536775616 \h </w:instrText>
            </w:r>
            <w:r w:rsidR="00F2496B">
              <w:rPr>
                <w:noProof/>
                <w:webHidden/>
              </w:rPr>
            </w:r>
            <w:r w:rsidR="00F2496B">
              <w:rPr>
                <w:noProof/>
                <w:webHidden/>
              </w:rPr>
              <w:fldChar w:fldCharType="separate"/>
            </w:r>
            <w:r w:rsidR="00F2496B">
              <w:rPr>
                <w:noProof/>
                <w:webHidden/>
              </w:rPr>
              <w:t>2</w:t>
            </w:r>
            <w:r w:rsidR="00F2496B">
              <w:rPr>
                <w:noProof/>
                <w:webHidden/>
              </w:rPr>
              <w:fldChar w:fldCharType="end"/>
            </w:r>
          </w:hyperlink>
        </w:p>
        <w:p w:rsidR="00F2496B" w:rsidRDefault="00F2496B">
          <w:pPr>
            <w:pStyle w:val="21"/>
            <w:tabs>
              <w:tab w:val="right" w:leader="dot" w:pos="9736"/>
            </w:tabs>
            <w:rPr>
              <w:noProof/>
            </w:rPr>
          </w:pPr>
          <w:hyperlink w:anchor="_Toc536775617" w:history="1">
            <w:r w:rsidRPr="0098070F">
              <w:rPr>
                <w:rStyle w:val="ac"/>
                <w:rFonts w:hint="eastAsia"/>
                <w:noProof/>
              </w:rPr>
              <w:t>（１）【修正】第</w:t>
            </w:r>
            <w:r w:rsidRPr="0098070F">
              <w:rPr>
                <w:rStyle w:val="ac"/>
                <w:noProof/>
              </w:rPr>
              <w:t>2</w:t>
            </w:r>
            <w:r w:rsidRPr="0098070F">
              <w:rPr>
                <w:rStyle w:val="ac"/>
                <w:rFonts w:hint="eastAsia"/>
                <w:noProof/>
              </w:rPr>
              <w:t>回検討委員会配布資料　Ｐ４の修正</w:t>
            </w:r>
            <w:bookmarkStart w:id="0" w:name="_GoBack"/>
            <w:bookmarkEnd w:id="0"/>
            <w:r>
              <w:rPr>
                <w:noProof/>
                <w:webHidden/>
              </w:rPr>
              <w:tab/>
            </w:r>
            <w:r>
              <w:rPr>
                <w:noProof/>
                <w:webHidden/>
              </w:rPr>
              <w:fldChar w:fldCharType="begin"/>
            </w:r>
            <w:r>
              <w:rPr>
                <w:noProof/>
                <w:webHidden/>
              </w:rPr>
              <w:instrText xml:space="preserve"> PAGEREF _Toc536775617 \h </w:instrText>
            </w:r>
            <w:r>
              <w:rPr>
                <w:noProof/>
                <w:webHidden/>
              </w:rPr>
            </w:r>
            <w:r>
              <w:rPr>
                <w:noProof/>
                <w:webHidden/>
              </w:rPr>
              <w:fldChar w:fldCharType="separate"/>
            </w:r>
            <w:r>
              <w:rPr>
                <w:noProof/>
                <w:webHidden/>
              </w:rPr>
              <w:t>2</w:t>
            </w:r>
            <w:r>
              <w:rPr>
                <w:noProof/>
                <w:webHidden/>
              </w:rPr>
              <w:fldChar w:fldCharType="end"/>
            </w:r>
          </w:hyperlink>
        </w:p>
        <w:p w:rsidR="00F2496B" w:rsidRDefault="00F2496B">
          <w:pPr>
            <w:pStyle w:val="21"/>
            <w:tabs>
              <w:tab w:val="right" w:leader="dot" w:pos="9736"/>
            </w:tabs>
            <w:rPr>
              <w:noProof/>
            </w:rPr>
          </w:pPr>
          <w:hyperlink w:anchor="_Toc536775618" w:history="1">
            <w:r w:rsidRPr="0098070F">
              <w:rPr>
                <w:rStyle w:val="ac"/>
                <w:rFonts w:hint="eastAsia"/>
                <w:noProof/>
              </w:rPr>
              <w:t>（２）配送費用について（</w:t>
            </w:r>
            <w:r w:rsidRPr="0098070F">
              <w:rPr>
                <w:rStyle w:val="ac"/>
                <w:noProof/>
              </w:rPr>
              <w:t>H30</w:t>
            </w:r>
            <w:r w:rsidRPr="0098070F">
              <w:rPr>
                <w:rStyle w:val="ac"/>
                <w:rFonts w:hint="eastAsia"/>
                <w:noProof/>
              </w:rPr>
              <w:t>）</w:t>
            </w:r>
            <w:r>
              <w:rPr>
                <w:noProof/>
                <w:webHidden/>
              </w:rPr>
              <w:tab/>
            </w:r>
            <w:r>
              <w:rPr>
                <w:noProof/>
                <w:webHidden/>
              </w:rPr>
              <w:fldChar w:fldCharType="begin"/>
            </w:r>
            <w:r>
              <w:rPr>
                <w:noProof/>
                <w:webHidden/>
              </w:rPr>
              <w:instrText xml:space="preserve"> PAGEREF _Toc536775618 \h </w:instrText>
            </w:r>
            <w:r>
              <w:rPr>
                <w:noProof/>
                <w:webHidden/>
              </w:rPr>
            </w:r>
            <w:r>
              <w:rPr>
                <w:noProof/>
                <w:webHidden/>
              </w:rPr>
              <w:fldChar w:fldCharType="separate"/>
            </w:r>
            <w:r>
              <w:rPr>
                <w:noProof/>
                <w:webHidden/>
              </w:rPr>
              <w:t>3</w:t>
            </w:r>
            <w:r>
              <w:rPr>
                <w:noProof/>
                <w:webHidden/>
              </w:rPr>
              <w:fldChar w:fldCharType="end"/>
            </w:r>
          </w:hyperlink>
        </w:p>
        <w:p w:rsidR="00F2496B" w:rsidRDefault="00F2496B">
          <w:pPr>
            <w:pStyle w:val="21"/>
            <w:tabs>
              <w:tab w:val="right" w:leader="dot" w:pos="9736"/>
            </w:tabs>
            <w:rPr>
              <w:noProof/>
            </w:rPr>
          </w:pPr>
          <w:hyperlink w:anchor="_Toc536775619" w:history="1">
            <w:r w:rsidRPr="0098070F">
              <w:rPr>
                <w:rStyle w:val="ac"/>
                <w:rFonts w:hint="eastAsia"/>
                <w:noProof/>
              </w:rPr>
              <w:t>（３）センター方式から自校方式へ転換した自治体（インターネット検索による）</w:t>
            </w:r>
            <w:r>
              <w:rPr>
                <w:noProof/>
                <w:webHidden/>
              </w:rPr>
              <w:tab/>
            </w:r>
            <w:r>
              <w:rPr>
                <w:noProof/>
                <w:webHidden/>
              </w:rPr>
              <w:fldChar w:fldCharType="begin"/>
            </w:r>
            <w:r>
              <w:rPr>
                <w:noProof/>
                <w:webHidden/>
              </w:rPr>
              <w:instrText xml:space="preserve"> PAGEREF _Toc536775619 \h </w:instrText>
            </w:r>
            <w:r>
              <w:rPr>
                <w:noProof/>
                <w:webHidden/>
              </w:rPr>
            </w:r>
            <w:r>
              <w:rPr>
                <w:noProof/>
                <w:webHidden/>
              </w:rPr>
              <w:fldChar w:fldCharType="separate"/>
            </w:r>
            <w:r>
              <w:rPr>
                <w:noProof/>
                <w:webHidden/>
              </w:rPr>
              <w:t>3</w:t>
            </w:r>
            <w:r>
              <w:rPr>
                <w:noProof/>
                <w:webHidden/>
              </w:rPr>
              <w:fldChar w:fldCharType="end"/>
            </w:r>
          </w:hyperlink>
        </w:p>
        <w:p w:rsidR="00F2496B" w:rsidRDefault="00F2496B">
          <w:pPr>
            <w:pStyle w:val="21"/>
            <w:tabs>
              <w:tab w:val="right" w:leader="dot" w:pos="9736"/>
            </w:tabs>
            <w:rPr>
              <w:noProof/>
            </w:rPr>
          </w:pPr>
          <w:hyperlink w:anchor="_Toc536775620" w:history="1">
            <w:r w:rsidRPr="0098070F">
              <w:rPr>
                <w:rStyle w:val="ac"/>
                <w:rFonts w:hint="eastAsia"/>
                <w:noProof/>
              </w:rPr>
              <w:t>（４）浅口市学校給食センターについて</w:t>
            </w:r>
            <w:r>
              <w:rPr>
                <w:noProof/>
                <w:webHidden/>
              </w:rPr>
              <w:tab/>
            </w:r>
            <w:r>
              <w:rPr>
                <w:noProof/>
                <w:webHidden/>
              </w:rPr>
              <w:fldChar w:fldCharType="begin"/>
            </w:r>
            <w:r>
              <w:rPr>
                <w:noProof/>
                <w:webHidden/>
              </w:rPr>
              <w:instrText xml:space="preserve"> PAGEREF _Toc536775620 \h </w:instrText>
            </w:r>
            <w:r>
              <w:rPr>
                <w:noProof/>
                <w:webHidden/>
              </w:rPr>
            </w:r>
            <w:r>
              <w:rPr>
                <w:noProof/>
                <w:webHidden/>
              </w:rPr>
              <w:fldChar w:fldCharType="separate"/>
            </w:r>
            <w:r>
              <w:rPr>
                <w:noProof/>
                <w:webHidden/>
              </w:rPr>
              <w:t>3</w:t>
            </w:r>
            <w:r>
              <w:rPr>
                <w:noProof/>
                <w:webHidden/>
              </w:rPr>
              <w:fldChar w:fldCharType="end"/>
            </w:r>
          </w:hyperlink>
        </w:p>
        <w:p w:rsidR="00F2496B" w:rsidRDefault="00F2496B">
          <w:pPr>
            <w:pStyle w:val="21"/>
            <w:tabs>
              <w:tab w:val="left" w:pos="2940"/>
              <w:tab w:val="right" w:leader="dot" w:pos="9736"/>
            </w:tabs>
            <w:rPr>
              <w:noProof/>
            </w:rPr>
          </w:pPr>
          <w:hyperlink w:anchor="_Toc536775621" w:history="1">
            <w:r w:rsidRPr="0098070F">
              <w:rPr>
                <w:rStyle w:val="ac"/>
                <w:rFonts w:hint="eastAsia"/>
                <w:noProof/>
              </w:rPr>
              <w:t>（５）更新費用の規模比較</w:t>
            </w:r>
            <w:r>
              <w:rPr>
                <w:noProof/>
              </w:rPr>
              <w:tab/>
            </w:r>
            <w:r w:rsidRPr="0098070F">
              <w:rPr>
                <w:rStyle w:val="ac"/>
                <w:noProof/>
              </w:rPr>
              <w:t xml:space="preserve">      </w:t>
            </w:r>
            <w:r>
              <w:rPr>
                <w:noProof/>
                <w:webHidden/>
              </w:rPr>
              <w:tab/>
            </w:r>
            <w:r>
              <w:rPr>
                <w:noProof/>
                <w:webHidden/>
              </w:rPr>
              <w:fldChar w:fldCharType="begin"/>
            </w:r>
            <w:r>
              <w:rPr>
                <w:noProof/>
                <w:webHidden/>
              </w:rPr>
              <w:instrText xml:space="preserve"> PAGEREF _Toc536775621 \h </w:instrText>
            </w:r>
            <w:r>
              <w:rPr>
                <w:noProof/>
                <w:webHidden/>
              </w:rPr>
            </w:r>
            <w:r>
              <w:rPr>
                <w:noProof/>
                <w:webHidden/>
              </w:rPr>
              <w:fldChar w:fldCharType="separate"/>
            </w:r>
            <w:r>
              <w:rPr>
                <w:noProof/>
                <w:webHidden/>
              </w:rPr>
              <w:t>4</w:t>
            </w:r>
            <w:r>
              <w:rPr>
                <w:noProof/>
                <w:webHidden/>
              </w:rPr>
              <w:fldChar w:fldCharType="end"/>
            </w:r>
          </w:hyperlink>
        </w:p>
        <w:p w:rsidR="00F2496B" w:rsidRDefault="00F2496B">
          <w:pPr>
            <w:pStyle w:val="21"/>
            <w:tabs>
              <w:tab w:val="right" w:leader="dot" w:pos="9736"/>
            </w:tabs>
            <w:rPr>
              <w:noProof/>
            </w:rPr>
          </w:pPr>
          <w:hyperlink w:anchor="_Toc536775622" w:history="1">
            <w:r w:rsidRPr="0098070F">
              <w:rPr>
                <w:rStyle w:val="ac"/>
                <w:rFonts w:hint="eastAsia"/>
                <w:noProof/>
              </w:rPr>
              <w:t>（６）倉敷市の財政調整基金額について</w:t>
            </w:r>
            <w:r>
              <w:rPr>
                <w:noProof/>
                <w:webHidden/>
              </w:rPr>
              <w:tab/>
            </w:r>
            <w:r>
              <w:rPr>
                <w:noProof/>
                <w:webHidden/>
              </w:rPr>
              <w:fldChar w:fldCharType="begin"/>
            </w:r>
            <w:r>
              <w:rPr>
                <w:noProof/>
                <w:webHidden/>
              </w:rPr>
              <w:instrText xml:space="preserve"> PAGEREF _Toc536775622 \h </w:instrText>
            </w:r>
            <w:r>
              <w:rPr>
                <w:noProof/>
                <w:webHidden/>
              </w:rPr>
            </w:r>
            <w:r>
              <w:rPr>
                <w:noProof/>
                <w:webHidden/>
              </w:rPr>
              <w:fldChar w:fldCharType="separate"/>
            </w:r>
            <w:r>
              <w:rPr>
                <w:noProof/>
                <w:webHidden/>
              </w:rPr>
              <w:t>5</w:t>
            </w:r>
            <w:r>
              <w:rPr>
                <w:noProof/>
                <w:webHidden/>
              </w:rPr>
              <w:fldChar w:fldCharType="end"/>
            </w:r>
          </w:hyperlink>
        </w:p>
        <w:p w:rsidR="00F2496B" w:rsidRDefault="00F2496B">
          <w:pPr>
            <w:pStyle w:val="11"/>
            <w:tabs>
              <w:tab w:val="right" w:leader="dot" w:pos="9736"/>
            </w:tabs>
            <w:rPr>
              <w:noProof/>
            </w:rPr>
          </w:pPr>
          <w:hyperlink w:anchor="_Toc536775623" w:history="1">
            <w:r w:rsidRPr="0098070F">
              <w:rPr>
                <w:rStyle w:val="ac"/>
                <w:rFonts w:hint="eastAsia"/>
                <w:noProof/>
              </w:rPr>
              <w:t>２　調理場更新にあたっての課題について</w:t>
            </w:r>
            <w:r>
              <w:rPr>
                <w:noProof/>
                <w:webHidden/>
              </w:rPr>
              <w:tab/>
            </w:r>
            <w:r>
              <w:rPr>
                <w:noProof/>
                <w:webHidden/>
              </w:rPr>
              <w:fldChar w:fldCharType="begin"/>
            </w:r>
            <w:r>
              <w:rPr>
                <w:noProof/>
                <w:webHidden/>
              </w:rPr>
              <w:instrText xml:space="preserve"> PAGEREF _Toc536775623 \h </w:instrText>
            </w:r>
            <w:r>
              <w:rPr>
                <w:noProof/>
                <w:webHidden/>
              </w:rPr>
            </w:r>
            <w:r>
              <w:rPr>
                <w:noProof/>
                <w:webHidden/>
              </w:rPr>
              <w:fldChar w:fldCharType="separate"/>
            </w:r>
            <w:r>
              <w:rPr>
                <w:noProof/>
                <w:webHidden/>
              </w:rPr>
              <w:t>5</w:t>
            </w:r>
            <w:r>
              <w:rPr>
                <w:noProof/>
                <w:webHidden/>
              </w:rPr>
              <w:fldChar w:fldCharType="end"/>
            </w:r>
          </w:hyperlink>
        </w:p>
        <w:p w:rsidR="00F2496B" w:rsidRDefault="00F2496B">
          <w:pPr>
            <w:pStyle w:val="21"/>
            <w:tabs>
              <w:tab w:val="right" w:leader="dot" w:pos="9736"/>
            </w:tabs>
            <w:rPr>
              <w:noProof/>
            </w:rPr>
          </w:pPr>
          <w:hyperlink w:anchor="_Toc536775624" w:history="1">
            <w:r w:rsidRPr="0098070F">
              <w:rPr>
                <w:rStyle w:val="ac"/>
                <w:rFonts w:hint="eastAsia"/>
                <w:noProof/>
              </w:rPr>
              <w:t>（１）工事期間の給食提供について</w:t>
            </w:r>
            <w:r>
              <w:rPr>
                <w:noProof/>
                <w:webHidden/>
              </w:rPr>
              <w:tab/>
            </w:r>
            <w:r>
              <w:rPr>
                <w:noProof/>
                <w:webHidden/>
              </w:rPr>
              <w:fldChar w:fldCharType="begin"/>
            </w:r>
            <w:r>
              <w:rPr>
                <w:noProof/>
                <w:webHidden/>
              </w:rPr>
              <w:instrText xml:space="preserve"> PAGEREF _Toc536775624 \h </w:instrText>
            </w:r>
            <w:r>
              <w:rPr>
                <w:noProof/>
                <w:webHidden/>
              </w:rPr>
            </w:r>
            <w:r>
              <w:rPr>
                <w:noProof/>
                <w:webHidden/>
              </w:rPr>
              <w:fldChar w:fldCharType="separate"/>
            </w:r>
            <w:r>
              <w:rPr>
                <w:noProof/>
                <w:webHidden/>
              </w:rPr>
              <w:t>5</w:t>
            </w:r>
            <w:r>
              <w:rPr>
                <w:noProof/>
                <w:webHidden/>
              </w:rPr>
              <w:fldChar w:fldCharType="end"/>
            </w:r>
          </w:hyperlink>
        </w:p>
        <w:p w:rsidR="00F2496B" w:rsidRDefault="00F2496B">
          <w:pPr>
            <w:pStyle w:val="21"/>
            <w:tabs>
              <w:tab w:val="right" w:leader="dot" w:pos="9736"/>
            </w:tabs>
            <w:rPr>
              <w:noProof/>
            </w:rPr>
          </w:pPr>
          <w:hyperlink w:anchor="_Toc536775625" w:history="1">
            <w:r w:rsidRPr="0098070F">
              <w:rPr>
                <w:rStyle w:val="ac"/>
                <w:rFonts w:hint="eastAsia"/>
                <w:noProof/>
              </w:rPr>
              <w:t>（２）工事期間中、代替調理を行うことのできる調理場候補についての検証</w:t>
            </w:r>
            <w:r>
              <w:rPr>
                <w:noProof/>
                <w:webHidden/>
              </w:rPr>
              <w:tab/>
            </w:r>
            <w:r>
              <w:rPr>
                <w:noProof/>
                <w:webHidden/>
              </w:rPr>
              <w:fldChar w:fldCharType="begin"/>
            </w:r>
            <w:r>
              <w:rPr>
                <w:noProof/>
                <w:webHidden/>
              </w:rPr>
              <w:instrText xml:space="preserve"> PAGEREF _Toc536775625 \h </w:instrText>
            </w:r>
            <w:r>
              <w:rPr>
                <w:noProof/>
                <w:webHidden/>
              </w:rPr>
            </w:r>
            <w:r>
              <w:rPr>
                <w:noProof/>
                <w:webHidden/>
              </w:rPr>
              <w:fldChar w:fldCharType="separate"/>
            </w:r>
            <w:r>
              <w:rPr>
                <w:noProof/>
                <w:webHidden/>
              </w:rPr>
              <w:t>6</w:t>
            </w:r>
            <w:r>
              <w:rPr>
                <w:noProof/>
                <w:webHidden/>
              </w:rPr>
              <w:fldChar w:fldCharType="end"/>
            </w:r>
          </w:hyperlink>
        </w:p>
        <w:p w:rsidR="00F2496B" w:rsidRDefault="00F2496B">
          <w:pPr>
            <w:pStyle w:val="11"/>
            <w:tabs>
              <w:tab w:val="right" w:leader="dot" w:pos="9736"/>
            </w:tabs>
            <w:rPr>
              <w:noProof/>
            </w:rPr>
          </w:pPr>
          <w:hyperlink w:anchor="_Toc536775626" w:history="1">
            <w:r w:rsidRPr="0098070F">
              <w:rPr>
                <w:rStyle w:val="ac"/>
                <w:rFonts w:hint="eastAsia"/>
                <w:noProof/>
              </w:rPr>
              <w:t>３　市内全調理場に関する資料について</w:t>
            </w:r>
            <w:r>
              <w:rPr>
                <w:noProof/>
                <w:webHidden/>
              </w:rPr>
              <w:tab/>
            </w:r>
            <w:r>
              <w:rPr>
                <w:noProof/>
                <w:webHidden/>
              </w:rPr>
              <w:fldChar w:fldCharType="begin"/>
            </w:r>
            <w:r>
              <w:rPr>
                <w:noProof/>
                <w:webHidden/>
              </w:rPr>
              <w:instrText xml:space="preserve"> PAGEREF _Toc536775626 \h </w:instrText>
            </w:r>
            <w:r>
              <w:rPr>
                <w:noProof/>
                <w:webHidden/>
              </w:rPr>
            </w:r>
            <w:r>
              <w:rPr>
                <w:noProof/>
                <w:webHidden/>
              </w:rPr>
              <w:fldChar w:fldCharType="separate"/>
            </w:r>
            <w:r>
              <w:rPr>
                <w:noProof/>
                <w:webHidden/>
              </w:rPr>
              <w:t>7</w:t>
            </w:r>
            <w:r>
              <w:rPr>
                <w:noProof/>
                <w:webHidden/>
              </w:rPr>
              <w:fldChar w:fldCharType="end"/>
            </w:r>
          </w:hyperlink>
        </w:p>
        <w:p w:rsidR="00F2496B" w:rsidRDefault="00F2496B">
          <w:pPr>
            <w:pStyle w:val="21"/>
            <w:tabs>
              <w:tab w:val="right" w:leader="dot" w:pos="9736"/>
            </w:tabs>
            <w:rPr>
              <w:noProof/>
            </w:rPr>
          </w:pPr>
          <w:hyperlink w:anchor="_Toc536775627" w:history="1">
            <w:r w:rsidRPr="0098070F">
              <w:rPr>
                <w:rStyle w:val="ac"/>
                <w:rFonts w:hint="eastAsia"/>
                <w:noProof/>
              </w:rPr>
              <w:t>（１）児童生徒数の推移推計</w:t>
            </w:r>
            <w:r>
              <w:rPr>
                <w:noProof/>
                <w:webHidden/>
              </w:rPr>
              <w:tab/>
            </w:r>
            <w:r>
              <w:rPr>
                <w:noProof/>
                <w:webHidden/>
              </w:rPr>
              <w:fldChar w:fldCharType="begin"/>
            </w:r>
            <w:r>
              <w:rPr>
                <w:noProof/>
                <w:webHidden/>
              </w:rPr>
              <w:instrText xml:space="preserve"> PAGEREF _Toc536775627 \h </w:instrText>
            </w:r>
            <w:r>
              <w:rPr>
                <w:noProof/>
                <w:webHidden/>
              </w:rPr>
            </w:r>
            <w:r>
              <w:rPr>
                <w:noProof/>
                <w:webHidden/>
              </w:rPr>
              <w:fldChar w:fldCharType="separate"/>
            </w:r>
            <w:r>
              <w:rPr>
                <w:noProof/>
                <w:webHidden/>
              </w:rPr>
              <w:t>7</w:t>
            </w:r>
            <w:r>
              <w:rPr>
                <w:noProof/>
                <w:webHidden/>
              </w:rPr>
              <w:fldChar w:fldCharType="end"/>
            </w:r>
          </w:hyperlink>
        </w:p>
        <w:p w:rsidR="00F2496B" w:rsidRDefault="00F2496B">
          <w:pPr>
            <w:pStyle w:val="21"/>
            <w:tabs>
              <w:tab w:val="right" w:leader="dot" w:pos="9736"/>
            </w:tabs>
            <w:rPr>
              <w:noProof/>
            </w:rPr>
          </w:pPr>
          <w:hyperlink w:anchor="_Toc536775628" w:history="1">
            <w:r w:rsidRPr="0098070F">
              <w:rPr>
                <w:rStyle w:val="ac"/>
                <w:rFonts w:hint="eastAsia"/>
                <w:noProof/>
              </w:rPr>
              <w:t>（２）調理場配置状況図</w:t>
            </w:r>
            <w:r>
              <w:rPr>
                <w:noProof/>
                <w:webHidden/>
              </w:rPr>
              <w:tab/>
            </w:r>
            <w:r>
              <w:rPr>
                <w:noProof/>
                <w:webHidden/>
              </w:rPr>
              <w:fldChar w:fldCharType="begin"/>
            </w:r>
            <w:r>
              <w:rPr>
                <w:noProof/>
                <w:webHidden/>
              </w:rPr>
              <w:instrText xml:space="preserve"> PAGEREF _Toc536775628 \h </w:instrText>
            </w:r>
            <w:r>
              <w:rPr>
                <w:noProof/>
                <w:webHidden/>
              </w:rPr>
            </w:r>
            <w:r>
              <w:rPr>
                <w:noProof/>
                <w:webHidden/>
              </w:rPr>
              <w:fldChar w:fldCharType="separate"/>
            </w:r>
            <w:r>
              <w:rPr>
                <w:noProof/>
                <w:webHidden/>
              </w:rPr>
              <w:t>11</w:t>
            </w:r>
            <w:r>
              <w:rPr>
                <w:noProof/>
                <w:webHidden/>
              </w:rPr>
              <w:fldChar w:fldCharType="end"/>
            </w:r>
          </w:hyperlink>
        </w:p>
        <w:p w:rsidR="00F2496B" w:rsidRDefault="00F2496B">
          <w:pPr>
            <w:pStyle w:val="21"/>
            <w:tabs>
              <w:tab w:val="right" w:leader="dot" w:pos="9736"/>
            </w:tabs>
            <w:rPr>
              <w:noProof/>
            </w:rPr>
          </w:pPr>
          <w:hyperlink w:anchor="_Toc536775629" w:history="1">
            <w:r w:rsidRPr="0098070F">
              <w:rPr>
                <w:rStyle w:val="ac"/>
                <w:rFonts w:hint="eastAsia"/>
                <w:noProof/>
              </w:rPr>
              <w:t>（３）自校式調理場の敷地内での拡張可能性についての検討</w:t>
            </w:r>
            <w:r>
              <w:rPr>
                <w:noProof/>
                <w:webHidden/>
              </w:rPr>
              <w:tab/>
            </w:r>
            <w:r>
              <w:rPr>
                <w:noProof/>
                <w:webHidden/>
              </w:rPr>
              <w:fldChar w:fldCharType="begin"/>
            </w:r>
            <w:r>
              <w:rPr>
                <w:noProof/>
                <w:webHidden/>
              </w:rPr>
              <w:instrText xml:space="preserve"> PAGEREF _Toc536775629 \h </w:instrText>
            </w:r>
            <w:r>
              <w:rPr>
                <w:noProof/>
                <w:webHidden/>
              </w:rPr>
            </w:r>
            <w:r>
              <w:rPr>
                <w:noProof/>
                <w:webHidden/>
              </w:rPr>
              <w:fldChar w:fldCharType="separate"/>
            </w:r>
            <w:r>
              <w:rPr>
                <w:noProof/>
                <w:webHidden/>
              </w:rPr>
              <w:t>11</w:t>
            </w:r>
            <w:r>
              <w:rPr>
                <w:noProof/>
                <w:webHidden/>
              </w:rPr>
              <w:fldChar w:fldCharType="end"/>
            </w:r>
          </w:hyperlink>
        </w:p>
        <w:p w:rsidR="00F2496B" w:rsidRDefault="00F2496B">
          <w:pPr>
            <w:pStyle w:val="21"/>
            <w:tabs>
              <w:tab w:val="right" w:leader="dot" w:pos="9736"/>
            </w:tabs>
            <w:rPr>
              <w:noProof/>
            </w:rPr>
          </w:pPr>
          <w:hyperlink w:anchor="_Toc536775630" w:history="1">
            <w:r w:rsidRPr="0098070F">
              <w:rPr>
                <w:rStyle w:val="ac"/>
                <w:rFonts w:hint="eastAsia"/>
                <w:noProof/>
              </w:rPr>
              <w:t>（４）全調理場に関するデータ（築年数順）</w:t>
            </w:r>
            <w:r>
              <w:rPr>
                <w:noProof/>
                <w:webHidden/>
              </w:rPr>
              <w:tab/>
            </w:r>
            <w:r>
              <w:rPr>
                <w:noProof/>
                <w:webHidden/>
              </w:rPr>
              <w:fldChar w:fldCharType="begin"/>
            </w:r>
            <w:r>
              <w:rPr>
                <w:noProof/>
                <w:webHidden/>
              </w:rPr>
              <w:instrText xml:space="preserve"> PAGEREF _Toc536775630 \h </w:instrText>
            </w:r>
            <w:r>
              <w:rPr>
                <w:noProof/>
                <w:webHidden/>
              </w:rPr>
            </w:r>
            <w:r>
              <w:rPr>
                <w:noProof/>
                <w:webHidden/>
              </w:rPr>
              <w:fldChar w:fldCharType="separate"/>
            </w:r>
            <w:r>
              <w:rPr>
                <w:noProof/>
                <w:webHidden/>
              </w:rPr>
              <w:t>11</w:t>
            </w:r>
            <w:r>
              <w:rPr>
                <w:noProof/>
                <w:webHidden/>
              </w:rPr>
              <w:fldChar w:fldCharType="end"/>
            </w:r>
          </w:hyperlink>
        </w:p>
        <w:p w:rsidR="00F2496B" w:rsidRDefault="00F2496B">
          <w:pPr>
            <w:pStyle w:val="11"/>
            <w:tabs>
              <w:tab w:val="right" w:leader="dot" w:pos="9736"/>
            </w:tabs>
            <w:rPr>
              <w:noProof/>
            </w:rPr>
          </w:pPr>
          <w:hyperlink w:anchor="_Toc536775631" w:history="1">
            <w:r w:rsidRPr="0098070F">
              <w:rPr>
                <w:rStyle w:val="ac"/>
                <w:rFonts w:hint="eastAsia"/>
                <w:noProof/>
              </w:rPr>
              <w:t>４　学校給食衛生管理基準について</w:t>
            </w:r>
            <w:r>
              <w:rPr>
                <w:noProof/>
                <w:webHidden/>
              </w:rPr>
              <w:tab/>
            </w:r>
            <w:r>
              <w:rPr>
                <w:noProof/>
                <w:webHidden/>
              </w:rPr>
              <w:fldChar w:fldCharType="begin"/>
            </w:r>
            <w:r>
              <w:rPr>
                <w:noProof/>
                <w:webHidden/>
              </w:rPr>
              <w:instrText xml:space="preserve"> PAGEREF _Toc536775631 \h </w:instrText>
            </w:r>
            <w:r>
              <w:rPr>
                <w:noProof/>
                <w:webHidden/>
              </w:rPr>
            </w:r>
            <w:r>
              <w:rPr>
                <w:noProof/>
                <w:webHidden/>
              </w:rPr>
              <w:fldChar w:fldCharType="separate"/>
            </w:r>
            <w:r>
              <w:rPr>
                <w:noProof/>
                <w:webHidden/>
              </w:rPr>
              <w:t>11</w:t>
            </w:r>
            <w:r>
              <w:rPr>
                <w:noProof/>
                <w:webHidden/>
              </w:rPr>
              <w:fldChar w:fldCharType="end"/>
            </w:r>
          </w:hyperlink>
        </w:p>
        <w:p w:rsidR="00F2496B" w:rsidRDefault="00F2496B">
          <w:pPr>
            <w:pStyle w:val="21"/>
            <w:tabs>
              <w:tab w:val="right" w:leader="dot" w:pos="9736"/>
            </w:tabs>
            <w:rPr>
              <w:noProof/>
            </w:rPr>
          </w:pPr>
          <w:hyperlink w:anchor="_Toc536775632" w:history="1">
            <w:r w:rsidRPr="0098070F">
              <w:rPr>
                <w:rStyle w:val="ac"/>
                <w:rFonts w:hint="eastAsia"/>
                <w:noProof/>
              </w:rPr>
              <w:t>（１）学校給食施設</w:t>
            </w:r>
            <w:r>
              <w:rPr>
                <w:noProof/>
                <w:webHidden/>
              </w:rPr>
              <w:tab/>
            </w:r>
            <w:r>
              <w:rPr>
                <w:noProof/>
                <w:webHidden/>
              </w:rPr>
              <w:fldChar w:fldCharType="begin"/>
            </w:r>
            <w:r>
              <w:rPr>
                <w:noProof/>
                <w:webHidden/>
              </w:rPr>
              <w:instrText xml:space="preserve"> PAGEREF _Toc536775632 \h </w:instrText>
            </w:r>
            <w:r>
              <w:rPr>
                <w:noProof/>
                <w:webHidden/>
              </w:rPr>
            </w:r>
            <w:r>
              <w:rPr>
                <w:noProof/>
                <w:webHidden/>
              </w:rPr>
              <w:fldChar w:fldCharType="separate"/>
            </w:r>
            <w:r>
              <w:rPr>
                <w:noProof/>
                <w:webHidden/>
              </w:rPr>
              <w:t>11</w:t>
            </w:r>
            <w:r>
              <w:rPr>
                <w:noProof/>
                <w:webHidden/>
              </w:rPr>
              <w:fldChar w:fldCharType="end"/>
            </w:r>
          </w:hyperlink>
        </w:p>
        <w:p w:rsidR="00F2496B" w:rsidRDefault="00F2496B">
          <w:pPr>
            <w:pStyle w:val="31"/>
            <w:tabs>
              <w:tab w:val="right" w:leader="dot" w:pos="9736"/>
            </w:tabs>
            <w:rPr>
              <w:noProof/>
            </w:rPr>
          </w:pPr>
          <w:hyperlink w:anchor="_Toc536775633" w:history="1">
            <w:r w:rsidRPr="0098070F">
              <w:rPr>
                <w:rStyle w:val="ac"/>
                <w:rFonts w:hint="eastAsia"/>
                <w:noProof/>
              </w:rPr>
              <w:t>ア　早急に整備を図ることが必要な事項</w:t>
            </w:r>
            <w:r>
              <w:rPr>
                <w:noProof/>
                <w:webHidden/>
              </w:rPr>
              <w:tab/>
            </w:r>
            <w:r>
              <w:rPr>
                <w:noProof/>
                <w:webHidden/>
              </w:rPr>
              <w:fldChar w:fldCharType="begin"/>
            </w:r>
            <w:r>
              <w:rPr>
                <w:noProof/>
                <w:webHidden/>
              </w:rPr>
              <w:instrText xml:space="preserve"> PAGEREF _Toc536775633 \h </w:instrText>
            </w:r>
            <w:r>
              <w:rPr>
                <w:noProof/>
                <w:webHidden/>
              </w:rPr>
            </w:r>
            <w:r>
              <w:rPr>
                <w:noProof/>
                <w:webHidden/>
              </w:rPr>
              <w:fldChar w:fldCharType="separate"/>
            </w:r>
            <w:r>
              <w:rPr>
                <w:noProof/>
                <w:webHidden/>
              </w:rPr>
              <w:t>11</w:t>
            </w:r>
            <w:r>
              <w:rPr>
                <w:noProof/>
                <w:webHidden/>
              </w:rPr>
              <w:fldChar w:fldCharType="end"/>
            </w:r>
          </w:hyperlink>
        </w:p>
        <w:p w:rsidR="00F2496B" w:rsidRDefault="00F2496B">
          <w:pPr>
            <w:pStyle w:val="31"/>
            <w:tabs>
              <w:tab w:val="right" w:leader="dot" w:pos="9736"/>
            </w:tabs>
            <w:rPr>
              <w:noProof/>
            </w:rPr>
          </w:pPr>
          <w:hyperlink w:anchor="_Toc536775634" w:history="1">
            <w:r w:rsidRPr="0098070F">
              <w:rPr>
                <w:rStyle w:val="ac"/>
                <w:rFonts w:hint="eastAsia"/>
                <w:noProof/>
              </w:rPr>
              <w:t>イ　早急に計画を策定し改善を図ることが必要な事項</w:t>
            </w:r>
            <w:r>
              <w:rPr>
                <w:noProof/>
                <w:webHidden/>
              </w:rPr>
              <w:tab/>
            </w:r>
            <w:r>
              <w:rPr>
                <w:noProof/>
                <w:webHidden/>
              </w:rPr>
              <w:fldChar w:fldCharType="begin"/>
            </w:r>
            <w:r>
              <w:rPr>
                <w:noProof/>
                <w:webHidden/>
              </w:rPr>
              <w:instrText xml:space="preserve"> PAGEREF _Toc536775634 \h </w:instrText>
            </w:r>
            <w:r>
              <w:rPr>
                <w:noProof/>
                <w:webHidden/>
              </w:rPr>
            </w:r>
            <w:r>
              <w:rPr>
                <w:noProof/>
                <w:webHidden/>
              </w:rPr>
              <w:fldChar w:fldCharType="separate"/>
            </w:r>
            <w:r>
              <w:rPr>
                <w:noProof/>
                <w:webHidden/>
              </w:rPr>
              <w:t>12</w:t>
            </w:r>
            <w:r>
              <w:rPr>
                <w:noProof/>
                <w:webHidden/>
              </w:rPr>
              <w:fldChar w:fldCharType="end"/>
            </w:r>
          </w:hyperlink>
        </w:p>
        <w:p w:rsidR="00F2496B" w:rsidRDefault="00F2496B">
          <w:pPr>
            <w:pStyle w:val="21"/>
            <w:tabs>
              <w:tab w:val="right" w:leader="dot" w:pos="9736"/>
            </w:tabs>
            <w:rPr>
              <w:noProof/>
            </w:rPr>
          </w:pPr>
          <w:hyperlink w:anchor="_Toc536775635" w:history="1">
            <w:r w:rsidRPr="0098070F">
              <w:rPr>
                <w:rStyle w:val="ac"/>
                <w:rFonts w:hint="eastAsia"/>
                <w:noProof/>
              </w:rPr>
              <w:t>（２）学校給食設備</w:t>
            </w:r>
            <w:r>
              <w:rPr>
                <w:noProof/>
                <w:webHidden/>
              </w:rPr>
              <w:tab/>
            </w:r>
            <w:r>
              <w:rPr>
                <w:noProof/>
                <w:webHidden/>
              </w:rPr>
              <w:fldChar w:fldCharType="begin"/>
            </w:r>
            <w:r>
              <w:rPr>
                <w:noProof/>
                <w:webHidden/>
              </w:rPr>
              <w:instrText xml:space="preserve"> PAGEREF _Toc536775635 \h </w:instrText>
            </w:r>
            <w:r>
              <w:rPr>
                <w:noProof/>
                <w:webHidden/>
              </w:rPr>
            </w:r>
            <w:r>
              <w:rPr>
                <w:noProof/>
                <w:webHidden/>
              </w:rPr>
              <w:fldChar w:fldCharType="separate"/>
            </w:r>
            <w:r>
              <w:rPr>
                <w:noProof/>
                <w:webHidden/>
              </w:rPr>
              <w:t>12</w:t>
            </w:r>
            <w:r>
              <w:rPr>
                <w:noProof/>
                <w:webHidden/>
              </w:rPr>
              <w:fldChar w:fldCharType="end"/>
            </w:r>
          </w:hyperlink>
        </w:p>
        <w:p w:rsidR="00F2496B" w:rsidRDefault="00F2496B">
          <w:pPr>
            <w:pStyle w:val="11"/>
            <w:tabs>
              <w:tab w:val="right" w:leader="dot" w:pos="9736"/>
            </w:tabs>
            <w:rPr>
              <w:noProof/>
            </w:rPr>
          </w:pPr>
          <w:hyperlink w:anchor="_Toc536775636" w:history="1">
            <w:r w:rsidRPr="0098070F">
              <w:rPr>
                <w:rStyle w:val="ac"/>
                <w:rFonts w:hint="eastAsia"/>
                <w:noProof/>
              </w:rPr>
              <w:t>５　調理場をどういう方針で更新していくのかについて</w:t>
            </w:r>
            <w:r>
              <w:rPr>
                <w:noProof/>
                <w:webHidden/>
              </w:rPr>
              <w:tab/>
            </w:r>
            <w:r>
              <w:rPr>
                <w:noProof/>
                <w:webHidden/>
              </w:rPr>
              <w:fldChar w:fldCharType="begin"/>
            </w:r>
            <w:r>
              <w:rPr>
                <w:noProof/>
                <w:webHidden/>
              </w:rPr>
              <w:instrText xml:space="preserve"> PAGEREF _Toc536775636 \h </w:instrText>
            </w:r>
            <w:r>
              <w:rPr>
                <w:noProof/>
                <w:webHidden/>
              </w:rPr>
            </w:r>
            <w:r>
              <w:rPr>
                <w:noProof/>
                <w:webHidden/>
              </w:rPr>
              <w:fldChar w:fldCharType="separate"/>
            </w:r>
            <w:r>
              <w:rPr>
                <w:noProof/>
                <w:webHidden/>
              </w:rPr>
              <w:t>14</w:t>
            </w:r>
            <w:r>
              <w:rPr>
                <w:noProof/>
                <w:webHidden/>
              </w:rPr>
              <w:fldChar w:fldCharType="end"/>
            </w:r>
          </w:hyperlink>
        </w:p>
        <w:p w:rsidR="00715325" w:rsidRDefault="00715325">
          <w:pPr>
            <w:rPr>
              <w:b/>
              <w:bCs/>
              <w:lang w:val="ja-JP"/>
            </w:rPr>
          </w:pPr>
          <w:r>
            <w:rPr>
              <w:b/>
              <w:bCs/>
              <w:lang w:val="ja-JP"/>
            </w:rPr>
            <w:fldChar w:fldCharType="end"/>
          </w:r>
        </w:p>
        <w:p w:rsidR="00715325" w:rsidRDefault="00F2496B"/>
      </w:sdtContent>
    </w:sdt>
    <w:p w:rsidR="00715325" w:rsidRDefault="00715325">
      <w:pPr>
        <w:widowControl/>
        <w:jc w:val="left"/>
        <w:rPr>
          <w:rFonts w:asciiTheme="majorHAnsi" w:eastAsiaTheme="majorEastAsia" w:hAnsiTheme="majorHAnsi" w:cstheme="majorBidi"/>
          <w:sz w:val="24"/>
          <w:szCs w:val="24"/>
        </w:rPr>
      </w:pPr>
      <w:r>
        <w:br w:type="page"/>
      </w:r>
    </w:p>
    <w:p w:rsidR="002302A6" w:rsidRDefault="007947B1" w:rsidP="002302A6">
      <w:pPr>
        <w:pStyle w:val="1"/>
      </w:pPr>
      <w:bookmarkStart w:id="1" w:name="_Toc536775616"/>
      <w:r>
        <w:rPr>
          <w:rFonts w:hint="eastAsia"/>
        </w:rPr>
        <w:lastRenderedPageBreak/>
        <w:t xml:space="preserve">1 </w:t>
      </w:r>
      <w:r w:rsidR="002302A6">
        <w:rPr>
          <w:rFonts w:hint="eastAsia"/>
        </w:rPr>
        <w:t xml:space="preserve"> </w:t>
      </w:r>
      <w:r w:rsidR="002302A6">
        <w:rPr>
          <w:rFonts w:hint="eastAsia"/>
        </w:rPr>
        <w:t>第２回検討委員会関連の追加資料</w:t>
      </w:r>
      <w:r w:rsidR="005D4CFA">
        <w:rPr>
          <w:rFonts w:hint="eastAsia"/>
        </w:rPr>
        <w:t>等</w:t>
      </w:r>
      <w:r w:rsidR="002302A6">
        <w:rPr>
          <w:rFonts w:hint="eastAsia"/>
        </w:rPr>
        <w:t>について</w:t>
      </w:r>
      <w:bookmarkEnd w:id="1"/>
    </w:p>
    <w:p w:rsidR="0068658A" w:rsidRDefault="002302A6" w:rsidP="002302A6">
      <w:pPr>
        <w:pStyle w:val="2"/>
      </w:pPr>
      <w:bookmarkStart w:id="2" w:name="_Toc536775617"/>
      <w:r>
        <w:rPr>
          <w:rFonts w:hint="eastAsia"/>
        </w:rPr>
        <w:t>（１）</w:t>
      </w:r>
      <w:r w:rsidR="0068658A">
        <w:rPr>
          <w:rFonts w:hint="eastAsia"/>
        </w:rPr>
        <w:t>【修正】第</w:t>
      </w:r>
      <w:r w:rsidR="0068658A">
        <w:rPr>
          <w:rFonts w:hint="eastAsia"/>
        </w:rPr>
        <w:t>2</w:t>
      </w:r>
      <w:r w:rsidR="0068658A">
        <w:rPr>
          <w:rFonts w:hint="eastAsia"/>
        </w:rPr>
        <w:t>回検討委員会配布資料　Ｐ４の修正</w:t>
      </w:r>
      <w:bookmarkEnd w:id="2"/>
    </w:p>
    <w:p w:rsidR="0068658A" w:rsidRPr="00377AE3" w:rsidRDefault="0068658A" w:rsidP="0068658A">
      <w:pPr>
        <w:rPr>
          <w:rFonts w:asciiTheme="majorEastAsia" w:eastAsiaTheme="majorEastAsia" w:hAnsiTheme="majorEastAsia"/>
        </w:rPr>
      </w:pPr>
      <w:r w:rsidRPr="00377AE3">
        <w:rPr>
          <w:rFonts w:asciiTheme="majorEastAsia" w:eastAsiaTheme="majorEastAsia" w:hAnsiTheme="majorEastAsia" w:hint="eastAsia"/>
        </w:rPr>
        <w:t>（エ）更新費用試算</w:t>
      </w:r>
    </w:p>
    <w:tbl>
      <w:tblPr>
        <w:tblW w:w="9561" w:type="dxa"/>
        <w:tblInd w:w="383" w:type="dxa"/>
        <w:tblCellMar>
          <w:left w:w="99" w:type="dxa"/>
          <w:right w:w="99" w:type="dxa"/>
        </w:tblCellMar>
        <w:tblLook w:val="04A0" w:firstRow="1" w:lastRow="0" w:firstColumn="1" w:lastColumn="0" w:noHBand="0" w:noVBand="1"/>
      </w:tblPr>
      <w:tblGrid>
        <w:gridCol w:w="567"/>
        <w:gridCol w:w="1854"/>
        <w:gridCol w:w="1123"/>
        <w:gridCol w:w="850"/>
        <w:gridCol w:w="1276"/>
        <w:gridCol w:w="1134"/>
        <w:gridCol w:w="1134"/>
        <w:gridCol w:w="1623"/>
      </w:tblGrid>
      <w:tr w:rsidR="0068658A" w:rsidRPr="009246EC" w:rsidTr="00063004">
        <w:trPr>
          <w:trHeight w:val="270"/>
        </w:trPr>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No</w:t>
            </w:r>
          </w:p>
        </w:tc>
        <w:tc>
          <w:tcPr>
            <w:tcW w:w="1854" w:type="dxa"/>
            <w:tcBorders>
              <w:top w:val="single" w:sz="4" w:space="0" w:color="auto"/>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学校名</w:t>
            </w:r>
          </w:p>
        </w:tc>
        <w:tc>
          <w:tcPr>
            <w:tcW w:w="1123" w:type="dxa"/>
            <w:tcBorders>
              <w:top w:val="single" w:sz="4" w:space="0" w:color="auto"/>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児童数</w:t>
            </w:r>
          </w:p>
        </w:tc>
        <w:tc>
          <w:tcPr>
            <w:tcW w:w="850" w:type="dxa"/>
            <w:tcBorders>
              <w:top w:val="single" w:sz="4" w:space="0" w:color="auto"/>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食数</w:t>
            </w:r>
          </w:p>
        </w:tc>
        <w:tc>
          <w:tcPr>
            <w:tcW w:w="1276" w:type="dxa"/>
            <w:tcBorders>
              <w:top w:val="single" w:sz="4" w:space="0" w:color="auto"/>
              <w:left w:val="nil"/>
              <w:bottom w:val="single" w:sz="4" w:space="0" w:color="auto"/>
              <w:right w:val="single" w:sz="4" w:space="0" w:color="auto"/>
            </w:tcBorders>
            <w:shd w:val="clear" w:color="000000" w:fill="D9D9D9"/>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食数×1.2（中学校）</w:t>
            </w:r>
          </w:p>
        </w:tc>
        <w:tc>
          <w:tcPr>
            <w:tcW w:w="113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現給食室（㎡）</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更新後面積（㎡）</w:t>
            </w:r>
          </w:p>
        </w:tc>
        <w:tc>
          <w:tcPr>
            <w:tcW w:w="1623" w:type="dxa"/>
            <w:tcBorders>
              <w:top w:val="single" w:sz="4" w:space="0" w:color="auto"/>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更新工事費</w:t>
            </w:r>
          </w:p>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（円）</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倉敷東小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430</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460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倉敷西小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330</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353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171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万寿小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901</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964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240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万寿東小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550</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589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大高小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1075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1,150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1,150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917,125,000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葦高小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796</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852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208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中洲小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799</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855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237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8</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粒江小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537</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575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9</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中庄小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903</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966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226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10</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帯江小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650</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696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11</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菅生小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465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498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12</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豊洲小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427</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457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182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13</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一福小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695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744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187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14</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二福小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718</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768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181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15</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三福小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338</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362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156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16</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四福小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643</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688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225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17</w:t>
            </w:r>
          </w:p>
        </w:tc>
        <w:tc>
          <w:tcPr>
            <w:tcW w:w="1854"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五福小</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296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317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220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18</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旭丘小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309</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331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19</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連島西浦小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273</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292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20</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連島神亀小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332</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355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21</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連島南小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805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861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226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22</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連島北小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122</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131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160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23</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天城小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624</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668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160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24</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赤崎小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395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423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25</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下津井東小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95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102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153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26</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下津井西小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61</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120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27</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本荘小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124</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133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133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28</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児島小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767</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821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194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29</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緑丘小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199</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213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192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30</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琴浦東小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279</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299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31</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琴浦西小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452</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484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192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CF31B7">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32</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琴浦南小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230</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246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CF31B7">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lastRenderedPageBreak/>
              <w:t>33</w:t>
            </w:r>
          </w:p>
        </w:tc>
        <w:tc>
          <w:tcPr>
            <w:tcW w:w="1854"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琴浦北小</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12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35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34</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郷内小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375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401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35</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乙島東小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162</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173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36</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柏島小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285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305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192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37</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玉島南小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388</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415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247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38</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富田小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458</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490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208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39</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沙美小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23</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25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183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40</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南浦小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15</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16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124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41</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穂井田小</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50</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54 </w:t>
            </w:r>
          </w:p>
        </w:tc>
        <w:tc>
          <w:tcPr>
            <w:tcW w:w="1276" w:type="dxa"/>
            <w:tcBorders>
              <w:top w:val="single" w:sz="4" w:space="0" w:color="auto"/>
              <w:left w:val="nil"/>
              <w:bottom w:val="single" w:sz="4" w:space="0" w:color="auto"/>
              <w:right w:val="single" w:sz="4" w:space="0" w:color="auto"/>
            </w:tcBorders>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42</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味野中</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373</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399 </w:t>
            </w:r>
          </w:p>
        </w:tc>
        <w:tc>
          <w:tcPr>
            <w:tcW w:w="1276" w:type="dxa"/>
            <w:tcBorders>
              <w:top w:val="single" w:sz="4" w:space="0" w:color="auto"/>
              <w:left w:val="nil"/>
              <w:bottom w:val="single" w:sz="4" w:space="0" w:color="auto"/>
              <w:right w:val="single" w:sz="4" w:space="0" w:color="auto"/>
            </w:tcBorders>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479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229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43</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下津井中</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71</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76 </w:t>
            </w:r>
          </w:p>
        </w:tc>
        <w:tc>
          <w:tcPr>
            <w:tcW w:w="1276" w:type="dxa"/>
            <w:tcBorders>
              <w:top w:val="single" w:sz="4" w:space="0" w:color="auto"/>
              <w:left w:val="nil"/>
              <w:bottom w:val="single" w:sz="4" w:space="0" w:color="auto"/>
              <w:right w:val="single" w:sz="4" w:space="0" w:color="auto"/>
            </w:tcBorders>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91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183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44</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児島中</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464</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496 </w:t>
            </w:r>
          </w:p>
        </w:tc>
        <w:tc>
          <w:tcPr>
            <w:tcW w:w="1276" w:type="dxa"/>
            <w:tcBorders>
              <w:top w:val="single" w:sz="4" w:space="0" w:color="auto"/>
              <w:left w:val="nil"/>
              <w:bottom w:val="single" w:sz="4" w:space="0" w:color="auto"/>
              <w:right w:val="single" w:sz="4" w:space="0" w:color="auto"/>
            </w:tcBorders>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595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183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45</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琴浦中</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506</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541 </w:t>
            </w:r>
          </w:p>
        </w:tc>
        <w:tc>
          <w:tcPr>
            <w:tcW w:w="1276" w:type="dxa"/>
            <w:tcBorders>
              <w:top w:val="single" w:sz="4" w:space="0" w:color="auto"/>
              <w:left w:val="nil"/>
              <w:bottom w:val="single" w:sz="4" w:space="0" w:color="auto"/>
              <w:right w:val="single" w:sz="4" w:space="0" w:color="auto"/>
            </w:tcBorders>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649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222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46</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郷内中</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212</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227 </w:t>
            </w:r>
          </w:p>
        </w:tc>
        <w:tc>
          <w:tcPr>
            <w:tcW w:w="1276" w:type="dxa"/>
            <w:tcBorders>
              <w:top w:val="single" w:sz="4" w:space="0" w:color="auto"/>
              <w:left w:val="nil"/>
              <w:bottom w:val="single" w:sz="4" w:space="0" w:color="auto"/>
              <w:right w:val="single" w:sz="4" w:space="0" w:color="auto"/>
            </w:tcBorders>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272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157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650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518,375,000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47</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玉島北中</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623</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667 </w:t>
            </w:r>
          </w:p>
        </w:tc>
        <w:tc>
          <w:tcPr>
            <w:tcW w:w="1276" w:type="dxa"/>
            <w:tcBorders>
              <w:top w:val="single" w:sz="4" w:space="0" w:color="auto"/>
              <w:left w:val="nil"/>
              <w:bottom w:val="single" w:sz="4" w:space="0" w:color="auto"/>
              <w:right w:val="single" w:sz="4" w:space="0" w:color="auto"/>
            </w:tcBorders>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229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800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638,000,000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48</w:t>
            </w:r>
          </w:p>
        </w:tc>
        <w:tc>
          <w:tcPr>
            <w:tcW w:w="1854"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庄小・庄中</w:t>
            </w:r>
          </w:p>
        </w:tc>
        <w:tc>
          <w:tcPr>
            <w:tcW w:w="1123"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1326</w:t>
            </w:r>
          </w:p>
        </w:tc>
        <w:tc>
          <w:tcPr>
            <w:tcW w:w="850" w:type="dxa"/>
            <w:tcBorders>
              <w:top w:val="nil"/>
              <w:left w:val="nil"/>
              <w:bottom w:val="single" w:sz="4" w:space="0" w:color="auto"/>
              <w:right w:val="single" w:sz="4" w:space="0" w:color="auto"/>
            </w:tcBorders>
            <w:shd w:val="clear" w:color="auto" w:fill="auto"/>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1,419 </w:t>
            </w:r>
          </w:p>
        </w:tc>
        <w:tc>
          <w:tcPr>
            <w:tcW w:w="1276" w:type="dxa"/>
            <w:tcBorders>
              <w:top w:val="single" w:sz="4" w:space="0" w:color="auto"/>
              <w:left w:val="nil"/>
              <w:bottom w:val="single" w:sz="4" w:space="0" w:color="auto"/>
              <w:right w:val="single" w:sz="4" w:space="0" w:color="auto"/>
            </w:tcBorders>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1,500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380 </w:t>
            </w:r>
          </w:p>
        </w:tc>
        <w:tc>
          <w:tcPr>
            <w:tcW w:w="1134"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1,150 </w:t>
            </w:r>
          </w:p>
        </w:tc>
        <w:tc>
          <w:tcPr>
            <w:tcW w:w="1623" w:type="dxa"/>
            <w:tcBorders>
              <w:top w:val="nil"/>
              <w:left w:val="nil"/>
              <w:bottom w:val="single" w:sz="4" w:space="0" w:color="auto"/>
              <w:right w:val="single" w:sz="4" w:space="0" w:color="auto"/>
            </w:tcBorders>
            <w:shd w:val="clear" w:color="auto" w:fill="auto"/>
            <w:noWrap/>
            <w:vAlign w:val="center"/>
            <w:hideMark/>
          </w:tcPr>
          <w:p w:rsidR="0068658A" w:rsidRPr="00F900E3" w:rsidRDefault="0068658A" w:rsidP="00063004">
            <w:pPr>
              <w:widowControl/>
              <w:jc w:val="right"/>
              <w:rPr>
                <w:rFonts w:ascii="ＭＳ Ｐゴシック" w:eastAsia="ＭＳ Ｐゴシック" w:hAnsi="ＭＳ Ｐゴシック" w:cs="ＭＳ Ｐゴシック"/>
                <w:color w:val="FF0000"/>
                <w:kern w:val="0"/>
                <w:szCs w:val="21"/>
              </w:rPr>
            </w:pPr>
            <w:r w:rsidRPr="00F900E3">
              <w:rPr>
                <w:rFonts w:ascii="ＭＳ Ｐゴシック" w:eastAsia="ＭＳ Ｐゴシック" w:hAnsi="ＭＳ Ｐゴシック" w:cs="ＭＳ Ｐゴシック" w:hint="eastAsia"/>
                <w:color w:val="FF0000"/>
                <w:kern w:val="0"/>
                <w:szCs w:val="21"/>
              </w:rPr>
              <w:t xml:space="preserve">917,125,000 </w:t>
            </w:r>
          </w:p>
        </w:tc>
      </w:tr>
      <w:tr w:rsidR="0068658A" w:rsidRPr="009246EC" w:rsidTr="00063004">
        <w:trPr>
          <w:trHeight w:val="270"/>
        </w:trPr>
        <w:tc>
          <w:tcPr>
            <w:tcW w:w="567" w:type="dxa"/>
            <w:tcBorders>
              <w:top w:val="nil"/>
              <w:left w:val="single" w:sz="4" w:space="0" w:color="auto"/>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　</w:t>
            </w:r>
          </w:p>
        </w:tc>
        <w:tc>
          <w:tcPr>
            <w:tcW w:w="1854" w:type="dxa"/>
            <w:tcBorders>
              <w:top w:val="nil"/>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合計</w:t>
            </w:r>
          </w:p>
        </w:tc>
        <w:tc>
          <w:tcPr>
            <w:tcW w:w="1123" w:type="dxa"/>
            <w:tcBorders>
              <w:top w:val="nil"/>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lef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　</w:t>
            </w:r>
          </w:p>
        </w:tc>
        <w:tc>
          <w:tcPr>
            <w:tcW w:w="850" w:type="dxa"/>
            <w:tcBorders>
              <w:top w:val="nil"/>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22,429 </w:t>
            </w:r>
          </w:p>
        </w:tc>
        <w:tc>
          <w:tcPr>
            <w:tcW w:w="1276" w:type="dxa"/>
            <w:tcBorders>
              <w:top w:val="single" w:sz="4" w:space="0" w:color="auto"/>
              <w:left w:val="nil"/>
              <w:bottom w:val="single" w:sz="4" w:space="0" w:color="auto"/>
              <w:right w:val="single" w:sz="4" w:space="0" w:color="auto"/>
            </w:tcBorders>
            <w:shd w:val="clear" w:color="000000" w:fill="D9D9D9"/>
          </w:tcPr>
          <w:p w:rsidR="0068658A" w:rsidRPr="009246EC" w:rsidRDefault="0068658A" w:rsidP="00063004">
            <w:pPr>
              <w:widowControl/>
              <w:jc w:val="left"/>
              <w:rPr>
                <w:rFonts w:ascii="ＭＳ Ｐゴシック" w:eastAsia="ＭＳ Ｐゴシック" w:hAnsi="ＭＳ Ｐゴシック" w:cs="ＭＳ Ｐゴシック"/>
                <w:color w:val="000000"/>
                <w:kern w:val="0"/>
                <w:szCs w:val="21"/>
              </w:rPr>
            </w:pPr>
          </w:p>
        </w:tc>
        <w:tc>
          <w:tcPr>
            <w:tcW w:w="1134" w:type="dxa"/>
            <w:tcBorders>
              <w:top w:val="nil"/>
              <w:left w:val="single" w:sz="4" w:space="0" w:color="auto"/>
              <w:bottom w:val="single" w:sz="4" w:space="0" w:color="auto"/>
              <w:right w:val="single" w:sz="4" w:space="0" w:color="auto"/>
            </w:tcBorders>
            <w:shd w:val="clear" w:color="000000" w:fill="D9D9D9"/>
            <w:noWrap/>
            <w:vAlign w:val="center"/>
            <w:hideMark/>
          </w:tcPr>
          <w:p w:rsidR="0068658A" w:rsidRPr="009246EC" w:rsidRDefault="0068658A" w:rsidP="00063004">
            <w:pPr>
              <w:widowControl/>
              <w:jc w:val="lef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000000" w:fill="D9D9D9"/>
            <w:noWrap/>
            <w:vAlign w:val="center"/>
            <w:hideMark/>
          </w:tcPr>
          <w:p w:rsidR="0068658A" w:rsidRPr="009246EC" w:rsidRDefault="0068658A" w:rsidP="00063004">
            <w:pPr>
              <w:widowControl/>
              <w:jc w:val="lef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　</w:t>
            </w:r>
          </w:p>
        </w:tc>
        <w:tc>
          <w:tcPr>
            <w:tcW w:w="1623" w:type="dxa"/>
            <w:tcBorders>
              <w:top w:val="nil"/>
              <w:left w:val="nil"/>
              <w:bottom w:val="single" w:sz="4" w:space="0" w:color="auto"/>
              <w:right w:val="single" w:sz="4" w:space="0" w:color="auto"/>
            </w:tcBorders>
            <w:shd w:val="clear" w:color="000000" w:fill="D9D9D9"/>
            <w:noWrap/>
            <w:vAlign w:val="center"/>
          </w:tcPr>
          <w:p w:rsidR="0068658A" w:rsidRPr="00AB2BFA" w:rsidRDefault="0068658A" w:rsidP="00063004">
            <w:pPr>
              <w:widowControl/>
              <w:jc w:val="right"/>
              <w:rPr>
                <w:rFonts w:ascii="ＭＳ Ｐゴシック" w:eastAsia="ＭＳ Ｐゴシック" w:hAnsi="ＭＳ Ｐゴシック" w:cs="ＭＳ Ｐゴシック"/>
                <w:b/>
                <w:color w:val="000000"/>
                <w:kern w:val="0"/>
                <w:szCs w:val="21"/>
              </w:rPr>
            </w:pPr>
            <w:r w:rsidRPr="00EE71C5">
              <w:rPr>
                <w:rFonts w:ascii="ＭＳ Ｐゴシック" w:eastAsia="ＭＳ Ｐゴシック" w:hAnsi="ＭＳ Ｐゴシック" w:cs="ＭＳ Ｐゴシック"/>
                <w:b/>
                <w:color w:val="FF0000"/>
                <w:kern w:val="0"/>
                <w:szCs w:val="21"/>
              </w:rPr>
              <w:t>27,593,500,000</w:t>
            </w:r>
          </w:p>
        </w:tc>
      </w:tr>
    </w:tbl>
    <w:p w:rsidR="0068658A" w:rsidRDefault="0068658A" w:rsidP="0068658A"/>
    <w:p w:rsidR="0068658A" w:rsidRDefault="002302A6" w:rsidP="002302A6">
      <w:pPr>
        <w:pStyle w:val="2"/>
      </w:pPr>
      <w:bookmarkStart w:id="3" w:name="_Toc536775618"/>
      <w:r>
        <w:rPr>
          <w:rFonts w:hint="eastAsia"/>
        </w:rPr>
        <w:t>（２）</w:t>
      </w:r>
      <w:r w:rsidR="0068658A">
        <w:rPr>
          <w:rFonts w:hint="eastAsia"/>
        </w:rPr>
        <w:t>配送費用について（</w:t>
      </w:r>
      <w:r w:rsidR="0068658A">
        <w:rPr>
          <w:rFonts w:hint="eastAsia"/>
        </w:rPr>
        <w:t>H30</w:t>
      </w:r>
      <w:r w:rsidR="0068658A">
        <w:rPr>
          <w:rFonts w:hint="eastAsia"/>
        </w:rPr>
        <w:t>）</w:t>
      </w:r>
      <w:bookmarkEnd w:id="3"/>
    </w:p>
    <w:p w:rsidR="0068658A" w:rsidRDefault="0068658A" w:rsidP="0068658A">
      <w:r>
        <w:rPr>
          <w:rFonts w:hint="eastAsia"/>
        </w:rPr>
        <w:t xml:space="preserve">　</w:t>
      </w:r>
      <w:r>
        <w:rPr>
          <w:rFonts w:hint="eastAsia"/>
        </w:rPr>
        <w:t>59,400,000</w:t>
      </w:r>
      <w:r>
        <w:rPr>
          <w:rFonts w:hint="eastAsia"/>
        </w:rPr>
        <w:t>円</w:t>
      </w:r>
      <w:r>
        <w:rPr>
          <w:rFonts w:hint="eastAsia"/>
        </w:rPr>
        <w:tab/>
      </w:r>
      <w:r>
        <w:rPr>
          <w:rFonts w:hint="eastAsia"/>
        </w:rPr>
        <w:tab/>
      </w:r>
      <w:r>
        <w:rPr>
          <w:rFonts w:hint="eastAsia"/>
        </w:rPr>
        <w:t>倉敷・倉敷北・玉島　　３ｔ車</w:t>
      </w:r>
      <w:r>
        <w:rPr>
          <w:rFonts w:hint="eastAsia"/>
        </w:rPr>
        <w:t>8</w:t>
      </w:r>
      <w:r>
        <w:rPr>
          <w:rFonts w:hint="eastAsia"/>
        </w:rPr>
        <w:t>台　　小</w:t>
      </w:r>
      <w:r>
        <w:rPr>
          <w:rFonts w:hint="eastAsia"/>
        </w:rPr>
        <w:t>3</w:t>
      </w:r>
      <w:r>
        <w:rPr>
          <w:rFonts w:hint="eastAsia"/>
        </w:rPr>
        <w:t>校　中１３校</w:t>
      </w:r>
    </w:p>
    <w:p w:rsidR="0068658A" w:rsidRDefault="0068658A" w:rsidP="0068658A">
      <w:r>
        <w:rPr>
          <w:rFonts w:hint="eastAsia"/>
        </w:rPr>
        <w:t xml:space="preserve">　</w:t>
      </w:r>
      <w:r>
        <w:rPr>
          <w:rFonts w:hint="eastAsia"/>
        </w:rPr>
        <w:t xml:space="preserve"> 5,400,000</w:t>
      </w:r>
      <w:r>
        <w:rPr>
          <w:rFonts w:hint="eastAsia"/>
        </w:rPr>
        <w:t>円</w:t>
      </w:r>
      <w:r>
        <w:rPr>
          <w:rFonts w:hint="eastAsia"/>
        </w:rPr>
        <w:tab/>
      </w:r>
      <w:r>
        <w:rPr>
          <w:rFonts w:hint="eastAsia"/>
        </w:rPr>
        <w:tab/>
      </w:r>
      <w:r>
        <w:rPr>
          <w:rFonts w:hint="eastAsia"/>
        </w:rPr>
        <w:t>船穂　　　　　　　　　２ｔ車１台　　小２校　中１校</w:t>
      </w:r>
    </w:p>
    <w:p w:rsidR="0068658A" w:rsidRDefault="0068658A" w:rsidP="0068658A">
      <w:r>
        <w:rPr>
          <w:rFonts w:hint="eastAsia"/>
        </w:rPr>
        <w:t xml:space="preserve">　</w:t>
      </w:r>
      <w:r>
        <w:rPr>
          <w:rFonts w:hint="eastAsia"/>
        </w:rPr>
        <w:t xml:space="preserve"> 5,400,000</w:t>
      </w:r>
      <w:r>
        <w:rPr>
          <w:rFonts w:hint="eastAsia"/>
        </w:rPr>
        <w:t>円</w:t>
      </w:r>
      <w:r>
        <w:rPr>
          <w:rFonts w:hint="eastAsia"/>
        </w:rPr>
        <w:tab/>
      </w:r>
      <w:r>
        <w:rPr>
          <w:rFonts w:hint="eastAsia"/>
        </w:rPr>
        <w:tab/>
      </w:r>
      <w:r>
        <w:rPr>
          <w:rFonts w:hint="eastAsia"/>
        </w:rPr>
        <w:t>真備</w:t>
      </w:r>
      <w:r>
        <w:rPr>
          <w:rFonts w:hint="eastAsia"/>
        </w:rPr>
        <w:tab/>
      </w:r>
      <w:r>
        <w:rPr>
          <w:rFonts w:hint="eastAsia"/>
        </w:rPr>
        <w:tab/>
      </w:r>
      <w:r>
        <w:rPr>
          <w:rFonts w:hint="eastAsia"/>
        </w:rPr>
        <w:t xml:space="preserve">　　　２ｔ車２台　　小</w:t>
      </w:r>
      <w:r>
        <w:rPr>
          <w:rFonts w:hint="eastAsia"/>
        </w:rPr>
        <w:t>6</w:t>
      </w:r>
      <w:r>
        <w:rPr>
          <w:rFonts w:hint="eastAsia"/>
        </w:rPr>
        <w:t>校　中</w:t>
      </w:r>
      <w:r>
        <w:rPr>
          <w:rFonts w:hint="eastAsia"/>
        </w:rPr>
        <w:t>1</w:t>
      </w:r>
      <w:r>
        <w:rPr>
          <w:rFonts w:hint="eastAsia"/>
        </w:rPr>
        <w:t>校</w:t>
      </w:r>
    </w:p>
    <w:p w:rsidR="0068658A" w:rsidRDefault="0068658A" w:rsidP="0068658A"/>
    <w:p w:rsidR="00CE2F15" w:rsidRDefault="00CE2F15" w:rsidP="00CE2F15">
      <w:pPr>
        <w:pStyle w:val="2"/>
      </w:pPr>
      <w:bookmarkStart w:id="4" w:name="_Toc536775619"/>
      <w:r>
        <w:rPr>
          <w:rFonts w:hint="eastAsia"/>
        </w:rPr>
        <w:t>（３）センター方式から自校方式へ転換した自治体（インターネット検索による）</w:t>
      </w:r>
      <w:bookmarkEnd w:id="4"/>
    </w:p>
    <w:p w:rsidR="00CE2F15" w:rsidRDefault="00CE2F15" w:rsidP="00CE2F15">
      <w:r>
        <w:rPr>
          <w:rFonts w:hint="eastAsia"/>
        </w:rPr>
        <w:t>・宝塚市</w:t>
      </w:r>
      <w:r>
        <w:rPr>
          <w:rFonts w:hint="eastAsia"/>
        </w:rPr>
        <w:tab/>
      </w:r>
      <w:r>
        <w:rPr>
          <w:rFonts w:hint="eastAsia"/>
        </w:rPr>
        <w:t>小学校</w:t>
      </w:r>
      <w:r>
        <w:rPr>
          <w:rFonts w:hint="eastAsia"/>
        </w:rPr>
        <w:t>24</w:t>
      </w:r>
      <w:r>
        <w:rPr>
          <w:rFonts w:hint="eastAsia"/>
        </w:rPr>
        <w:t>校・中学校</w:t>
      </w:r>
      <w:r>
        <w:rPr>
          <w:rFonts w:hint="eastAsia"/>
        </w:rPr>
        <w:t>12</w:t>
      </w:r>
      <w:r>
        <w:rPr>
          <w:rFonts w:hint="eastAsia"/>
        </w:rPr>
        <w:t>校：自校方式</w:t>
      </w:r>
    </w:p>
    <w:p w:rsidR="00CE2F15" w:rsidRDefault="00CE2F15" w:rsidP="00CE2F15">
      <w:r>
        <w:rPr>
          <w:rFonts w:hint="eastAsia"/>
        </w:rPr>
        <w:t>・高崎市</w:t>
      </w:r>
      <w:r>
        <w:rPr>
          <w:rFonts w:hint="eastAsia"/>
        </w:rPr>
        <w:tab/>
      </w:r>
      <w:r>
        <w:rPr>
          <w:rFonts w:hint="eastAsia"/>
        </w:rPr>
        <w:t>小学校</w:t>
      </w:r>
      <w:r>
        <w:rPr>
          <w:rFonts w:hint="eastAsia"/>
        </w:rPr>
        <w:t>26</w:t>
      </w:r>
      <w:r>
        <w:rPr>
          <w:rFonts w:hint="eastAsia"/>
        </w:rPr>
        <w:t>校・中学校</w:t>
      </w:r>
      <w:r>
        <w:rPr>
          <w:rFonts w:hint="eastAsia"/>
        </w:rPr>
        <w:t>8</w:t>
      </w:r>
      <w:r>
        <w:rPr>
          <w:rFonts w:hint="eastAsia"/>
        </w:rPr>
        <w:t>校：自校方式　中学校</w:t>
      </w:r>
      <w:r>
        <w:rPr>
          <w:rFonts w:hint="eastAsia"/>
        </w:rPr>
        <w:t>4</w:t>
      </w:r>
      <w:r>
        <w:rPr>
          <w:rFonts w:hint="eastAsia"/>
        </w:rPr>
        <w:t>校：センター方式</w:t>
      </w:r>
    </w:p>
    <w:p w:rsidR="00CE2F15" w:rsidRDefault="00CE2F15" w:rsidP="00CE2F15">
      <w:r>
        <w:rPr>
          <w:rFonts w:hint="eastAsia"/>
        </w:rPr>
        <w:tab/>
      </w:r>
      <w:r>
        <w:rPr>
          <w:rFonts w:hint="eastAsia"/>
        </w:rPr>
        <w:tab/>
      </w:r>
      <w:r>
        <w:rPr>
          <w:rFonts w:hint="eastAsia"/>
        </w:rPr>
        <w:t>中学校調理業務は民間委託</w:t>
      </w:r>
    </w:p>
    <w:p w:rsidR="00CE2F15" w:rsidRDefault="00CE2F15" w:rsidP="00CE2F15">
      <w:r>
        <w:rPr>
          <w:rFonts w:hint="eastAsia"/>
        </w:rPr>
        <w:t>・埼玉県北本市</w:t>
      </w:r>
      <w:r>
        <w:rPr>
          <w:rFonts w:hint="eastAsia"/>
        </w:rPr>
        <w:tab/>
      </w:r>
      <w:r>
        <w:rPr>
          <w:rFonts w:hint="eastAsia"/>
        </w:rPr>
        <w:t>中学校を自校式へ　災害時の炊出し対応を可能とするため</w:t>
      </w:r>
    </w:p>
    <w:p w:rsidR="00CE2F15" w:rsidRDefault="00CE2F15" w:rsidP="00CE2F15">
      <w:r>
        <w:rPr>
          <w:rFonts w:hint="eastAsia"/>
        </w:rPr>
        <w:t xml:space="preserve">　</w:t>
      </w:r>
      <w:r>
        <w:rPr>
          <w:rFonts w:hint="eastAsia"/>
        </w:rPr>
        <w:tab/>
      </w:r>
      <w:r>
        <w:rPr>
          <w:rFonts w:hint="eastAsia"/>
        </w:rPr>
        <w:tab/>
      </w:r>
      <w:r w:rsidR="002012F1">
        <w:rPr>
          <w:rFonts w:hint="eastAsia"/>
        </w:rPr>
        <w:t>市内小</w:t>
      </w:r>
      <w:r>
        <w:rPr>
          <w:rFonts w:hint="eastAsia"/>
        </w:rPr>
        <w:t>中学校全</w:t>
      </w:r>
      <w:r>
        <w:rPr>
          <w:rFonts w:hint="eastAsia"/>
        </w:rPr>
        <w:t>12</w:t>
      </w:r>
      <w:r>
        <w:rPr>
          <w:rFonts w:hint="eastAsia"/>
        </w:rPr>
        <w:t>校</w:t>
      </w:r>
    </w:p>
    <w:p w:rsidR="00CE2F15" w:rsidRDefault="00CE2F15" w:rsidP="00CE2F15">
      <w:r>
        <w:rPr>
          <w:rFonts w:hint="eastAsia"/>
        </w:rPr>
        <w:tab/>
      </w:r>
      <w:r>
        <w:rPr>
          <w:rFonts w:hint="eastAsia"/>
        </w:rPr>
        <w:tab/>
      </w:r>
      <w:r>
        <w:rPr>
          <w:rFonts w:hint="eastAsia"/>
        </w:rPr>
        <w:t>埼玉県学校給食会が「学校給食歴史館」を設置</w:t>
      </w:r>
    </w:p>
    <w:p w:rsidR="00CE2F15" w:rsidRDefault="00CE2F15" w:rsidP="00CC7E41">
      <w:pPr>
        <w:ind w:left="420" w:hangingChars="200" w:hanging="420"/>
      </w:pPr>
      <w:r>
        <w:rPr>
          <w:rFonts w:hint="eastAsia"/>
        </w:rPr>
        <w:t xml:space="preserve">　</w:t>
      </w:r>
      <w:r w:rsidR="00CC7E41">
        <w:rPr>
          <w:rFonts w:hint="eastAsia"/>
        </w:rPr>
        <w:t xml:space="preserve">　　</w:t>
      </w:r>
      <w:r>
        <w:rPr>
          <w:rFonts w:hint="eastAsia"/>
        </w:rPr>
        <w:t>なぜ、自校方式へと転換したのか、転換するにあたっての方針や計画の公表については、公開されていない。</w:t>
      </w:r>
    </w:p>
    <w:p w:rsidR="00CE2F15" w:rsidRDefault="00CE2F15" w:rsidP="00CE2F15"/>
    <w:p w:rsidR="00CE2F15" w:rsidRDefault="00CE2F15" w:rsidP="00CE2F15">
      <w:pPr>
        <w:pStyle w:val="2"/>
      </w:pPr>
      <w:bookmarkStart w:id="5" w:name="_Toc536775620"/>
      <w:r>
        <w:rPr>
          <w:rFonts w:hint="eastAsia"/>
        </w:rPr>
        <w:t>（４）浅口市学校給食センターについて</w:t>
      </w:r>
      <w:bookmarkEnd w:id="5"/>
    </w:p>
    <w:p w:rsidR="00CE2F15" w:rsidRDefault="00CE2F15" w:rsidP="00CE2F15">
      <w:r>
        <w:rPr>
          <w:rFonts w:hint="eastAsia"/>
        </w:rPr>
        <w:t xml:space="preserve">　平成</w:t>
      </w:r>
      <w:r>
        <w:rPr>
          <w:rFonts w:hint="eastAsia"/>
        </w:rPr>
        <w:t>27</w:t>
      </w:r>
      <w:r>
        <w:rPr>
          <w:rFonts w:hint="eastAsia"/>
        </w:rPr>
        <w:t>年</w:t>
      </w:r>
      <w:r>
        <w:rPr>
          <w:rFonts w:hint="eastAsia"/>
        </w:rPr>
        <w:t>8</w:t>
      </w:r>
      <w:r>
        <w:rPr>
          <w:rFonts w:hint="eastAsia"/>
        </w:rPr>
        <w:t>月稼働開始</w:t>
      </w:r>
    </w:p>
    <w:p w:rsidR="00CE2F15" w:rsidRDefault="00CE2F15" w:rsidP="00CE2F15">
      <w:r>
        <w:rPr>
          <w:rFonts w:hint="eastAsia"/>
        </w:rPr>
        <w:t xml:space="preserve">　供給可能食数</w:t>
      </w:r>
      <w:r>
        <w:rPr>
          <w:rFonts w:hint="eastAsia"/>
        </w:rPr>
        <w:t>3,500</w:t>
      </w:r>
      <w:r>
        <w:rPr>
          <w:rFonts w:hint="eastAsia"/>
        </w:rPr>
        <w:t>食　　小学校</w:t>
      </w:r>
      <w:r>
        <w:rPr>
          <w:rFonts w:hint="eastAsia"/>
        </w:rPr>
        <w:t>7</w:t>
      </w:r>
      <w:r>
        <w:rPr>
          <w:rFonts w:hint="eastAsia"/>
        </w:rPr>
        <w:t>校、中学校</w:t>
      </w:r>
      <w:r>
        <w:rPr>
          <w:rFonts w:hint="eastAsia"/>
        </w:rPr>
        <w:t>3</w:t>
      </w:r>
      <w:r>
        <w:rPr>
          <w:rFonts w:hint="eastAsia"/>
        </w:rPr>
        <w:t>校、幼稚園と子ども園</w:t>
      </w:r>
      <w:r>
        <w:rPr>
          <w:rFonts w:hint="eastAsia"/>
        </w:rPr>
        <w:t>5</w:t>
      </w:r>
      <w:r>
        <w:rPr>
          <w:rFonts w:hint="eastAsia"/>
        </w:rPr>
        <w:t>園</w:t>
      </w:r>
    </w:p>
    <w:p w:rsidR="00CE2F15" w:rsidRDefault="00CE2F15" w:rsidP="00CE2F15">
      <w:r>
        <w:rPr>
          <w:rFonts w:hint="eastAsia"/>
        </w:rPr>
        <w:t xml:space="preserve">　自校式数校とセンター</w:t>
      </w:r>
      <w:r>
        <w:rPr>
          <w:rFonts w:hint="eastAsia"/>
        </w:rPr>
        <w:t>2</w:t>
      </w:r>
      <w:r>
        <w:rPr>
          <w:rFonts w:hint="eastAsia"/>
        </w:rPr>
        <w:t>か所を集約した</w:t>
      </w:r>
    </w:p>
    <w:p w:rsidR="00CE2F15" w:rsidRDefault="00CE2F15" w:rsidP="00CE2F15">
      <w:r>
        <w:rPr>
          <w:rFonts w:hint="eastAsia"/>
        </w:rPr>
        <w:t xml:space="preserve">　当時の課題：①老朽化　②衛生管理基準に適合していない　③経費節減</w:t>
      </w:r>
    </w:p>
    <w:p w:rsidR="0068658A" w:rsidRPr="00CE2F15" w:rsidRDefault="0068658A" w:rsidP="00801E62"/>
    <w:p w:rsidR="00801E62" w:rsidRDefault="00CE2F15" w:rsidP="005D4CFA">
      <w:pPr>
        <w:pStyle w:val="2"/>
      </w:pPr>
      <w:bookmarkStart w:id="6" w:name="_Toc536775621"/>
      <w:r>
        <w:rPr>
          <w:rFonts w:hint="eastAsia"/>
        </w:rPr>
        <w:t>（５</w:t>
      </w:r>
      <w:r w:rsidR="005D4CFA">
        <w:rPr>
          <w:rFonts w:hint="eastAsia"/>
        </w:rPr>
        <w:t>）</w:t>
      </w:r>
      <w:r w:rsidR="007B6DAF">
        <w:rPr>
          <w:rFonts w:hint="eastAsia"/>
        </w:rPr>
        <w:t>更新費用の規模比較</w:t>
      </w:r>
      <w:r>
        <w:rPr>
          <w:rFonts w:hint="eastAsia"/>
        </w:rPr>
        <w:tab/>
      </w:r>
      <w:r>
        <w:rPr>
          <w:rFonts w:hint="eastAsia"/>
        </w:rPr>
        <w:tab/>
      </w:r>
      <w:r>
        <w:rPr>
          <w:rFonts w:hint="eastAsia"/>
          <w:sz w:val="20"/>
        </w:rPr>
        <w:tab/>
      </w:r>
      <w:r>
        <w:rPr>
          <w:rFonts w:hint="eastAsia"/>
          <w:sz w:val="20"/>
        </w:rPr>
        <w:tab/>
      </w:r>
      <w:r>
        <w:rPr>
          <w:rFonts w:hint="eastAsia"/>
          <w:sz w:val="20"/>
        </w:rPr>
        <w:tab/>
      </w:r>
      <w:r w:rsidR="005D4CFA">
        <w:rPr>
          <w:rFonts w:hint="eastAsia"/>
        </w:rPr>
        <w:tab/>
      </w:r>
      <w:r w:rsidR="005D4CFA">
        <w:rPr>
          <w:rFonts w:hint="eastAsia"/>
        </w:rPr>
        <w:tab/>
      </w:r>
      <w:r w:rsidR="007947B1">
        <w:rPr>
          <w:rFonts w:hint="eastAsia"/>
        </w:rPr>
        <w:t>単位：円</w:t>
      </w:r>
      <w:bookmarkEnd w:id="6"/>
    </w:p>
    <w:tbl>
      <w:tblPr>
        <w:tblStyle w:val="a3"/>
        <w:tblW w:w="0" w:type="auto"/>
        <w:tblLook w:val="04A0" w:firstRow="1" w:lastRow="0" w:firstColumn="1" w:lastColumn="0" w:noHBand="0" w:noVBand="1"/>
      </w:tblPr>
      <w:tblGrid>
        <w:gridCol w:w="709"/>
        <w:gridCol w:w="1843"/>
        <w:gridCol w:w="1667"/>
        <w:gridCol w:w="1843"/>
        <w:gridCol w:w="1843"/>
        <w:gridCol w:w="1842"/>
      </w:tblGrid>
      <w:tr w:rsidR="002302A6" w:rsidRPr="002302A6" w:rsidTr="002302A6">
        <w:tc>
          <w:tcPr>
            <w:tcW w:w="709" w:type="dxa"/>
            <w:vAlign w:val="center"/>
          </w:tcPr>
          <w:p w:rsidR="002302A6" w:rsidRPr="002302A6" w:rsidRDefault="002302A6" w:rsidP="00063004">
            <w:pPr>
              <w:jc w:val="center"/>
              <w:rPr>
                <w:sz w:val="20"/>
              </w:rPr>
            </w:pPr>
            <w:r w:rsidRPr="002302A6">
              <w:rPr>
                <w:rFonts w:hint="eastAsia"/>
                <w:sz w:val="20"/>
              </w:rPr>
              <w:t>年度</w:t>
            </w:r>
          </w:p>
        </w:tc>
        <w:tc>
          <w:tcPr>
            <w:tcW w:w="1843" w:type="dxa"/>
            <w:vAlign w:val="center"/>
          </w:tcPr>
          <w:p w:rsidR="002302A6" w:rsidRPr="002302A6" w:rsidRDefault="002302A6" w:rsidP="00063004">
            <w:pPr>
              <w:jc w:val="center"/>
              <w:rPr>
                <w:sz w:val="20"/>
              </w:rPr>
            </w:pPr>
            <w:r w:rsidRPr="002302A6">
              <w:rPr>
                <w:rFonts w:hint="eastAsia"/>
                <w:sz w:val="20"/>
              </w:rPr>
              <w:t>倉敷市決算（全体）</w:t>
            </w:r>
          </w:p>
        </w:tc>
        <w:tc>
          <w:tcPr>
            <w:tcW w:w="1667" w:type="dxa"/>
            <w:vAlign w:val="center"/>
          </w:tcPr>
          <w:p w:rsidR="002302A6" w:rsidRPr="002302A6" w:rsidRDefault="002302A6" w:rsidP="00063004">
            <w:pPr>
              <w:jc w:val="center"/>
              <w:rPr>
                <w:sz w:val="20"/>
              </w:rPr>
            </w:pPr>
            <w:r w:rsidRPr="002302A6">
              <w:rPr>
                <w:rFonts w:hint="eastAsia"/>
                <w:sz w:val="20"/>
              </w:rPr>
              <w:t>款：教育費</w:t>
            </w:r>
          </w:p>
        </w:tc>
        <w:tc>
          <w:tcPr>
            <w:tcW w:w="1843" w:type="dxa"/>
            <w:vAlign w:val="center"/>
          </w:tcPr>
          <w:p w:rsidR="002302A6" w:rsidRPr="002302A6" w:rsidRDefault="002302A6" w:rsidP="00063004">
            <w:pPr>
              <w:jc w:val="center"/>
              <w:rPr>
                <w:sz w:val="18"/>
              </w:rPr>
            </w:pPr>
            <w:r w:rsidRPr="002302A6">
              <w:rPr>
                <w:rFonts w:hint="eastAsia"/>
                <w:sz w:val="18"/>
              </w:rPr>
              <w:t>目：学校給食費＆</w:t>
            </w:r>
          </w:p>
          <w:p w:rsidR="002302A6" w:rsidRPr="002302A6" w:rsidRDefault="002302A6" w:rsidP="00063004">
            <w:pPr>
              <w:jc w:val="center"/>
              <w:rPr>
                <w:sz w:val="20"/>
              </w:rPr>
            </w:pPr>
            <w:r w:rsidRPr="002302A6">
              <w:rPr>
                <w:rFonts w:hint="eastAsia"/>
                <w:sz w:val="18"/>
              </w:rPr>
              <w:t>共同調理場管理費</w:t>
            </w:r>
          </w:p>
        </w:tc>
        <w:tc>
          <w:tcPr>
            <w:tcW w:w="1843" w:type="dxa"/>
          </w:tcPr>
          <w:p w:rsidR="002302A6" w:rsidRPr="002302A6" w:rsidRDefault="002302A6" w:rsidP="00063004">
            <w:pPr>
              <w:jc w:val="center"/>
              <w:rPr>
                <w:sz w:val="20"/>
              </w:rPr>
            </w:pPr>
            <w:r w:rsidRPr="002302A6">
              <w:rPr>
                <w:rFonts w:hint="eastAsia"/>
                <w:sz w:val="20"/>
              </w:rPr>
              <w:t>調理場更新費用</w:t>
            </w:r>
          </w:p>
          <w:p w:rsidR="002302A6" w:rsidRPr="002302A6" w:rsidRDefault="002302A6" w:rsidP="002302A6">
            <w:pPr>
              <w:jc w:val="center"/>
              <w:rPr>
                <w:sz w:val="20"/>
              </w:rPr>
            </w:pPr>
            <w:r w:rsidRPr="002302A6">
              <w:rPr>
                <w:rFonts w:hint="eastAsia"/>
                <w:sz w:val="20"/>
              </w:rPr>
              <w:t>（自校方式試算）</w:t>
            </w:r>
          </w:p>
        </w:tc>
        <w:tc>
          <w:tcPr>
            <w:tcW w:w="1842" w:type="dxa"/>
          </w:tcPr>
          <w:p w:rsidR="002302A6" w:rsidRDefault="002302A6" w:rsidP="00063004">
            <w:pPr>
              <w:jc w:val="center"/>
              <w:rPr>
                <w:sz w:val="20"/>
              </w:rPr>
            </w:pPr>
            <w:r>
              <w:rPr>
                <w:rFonts w:hint="eastAsia"/>
                <w:sz w:val="20"/>
              </w:rPr>
              <w:t>調理場更新費用</w:t>
            </w:r>
          </w:p>
          <w:p w:rsidR="002302A6" w:rsidRPr="002302A6" w:rsidRDefault="002302A6" w:rsidP="00063004">
            <w:pPr>
              <w:jc w:val="center"/>
              <w:rPr>
                <w:sz w:val="20"/>
              </w:rPr>
            </w:pPr>
            <w:r>
              <w:rPr>
                <w:rFonts w:hint="eastAsia"/>
                <w:sz w:val="20"/>
              </w:rPr>
              <w:t>（共調方式試算）</w:t>
            </w:r>
          </w:p>
        </w:tc>
      </w:tr>
      <w:tr w:rsidR="002302A6" w:rsidRPr="002302A6" w:rsidTr="002302A6">
        <w:tc>
          <w:tcPr>
            <w:tcW w:w="709" w:type="dxa"/>
          </w:tcPr>
          <w:p w:rsidR="002302A6" w:rsidRPr="002302A6" w:rsidRDefault="002302A6" w:rsidP="00063004">
            <w:pPr>
              <w:jc w:val="center"/>
              <w:rPr>
                <w:sz w:val="20"/>
              </w:rPr>
            </w:pPr>
            <w:r w:rsidRPr="002302A6">
              <w:rPr>
                <w:rFonts w:hint="eastAsia"/>
                <w:sz w:val="20"/>
              </w:rPr>
              <w:t>２９</w:t>
            </w:r>
          </w:p>
        </w:tc>
        <w:tc>
          <w:tcPr>
            <w:tcW w:w="1843" w:type="dxa"/>
          </w:tcPr>
          <w:p w:rsidR="002302A6" w:rsidRPr="002302A6" w:rsidRDefault="002302A6" w:rsidP="00063004">
            <w:pPr>
              <w:jc w:val="right"/>
              <w:rPr>
                <w:sz w:val="20"/>
              </w:rPr>
            </w:pPr>
            <w:r w:rsidRPr="002302A6">
              <w:rPr>
                <w:rFonts w:hint="eastAsia"/>
                <w:sz w:val="20"/>
              </w:rPr>
              <w:t>177,490,884,611</w:t>
            </w:r>
          </w:p>
        </w:tc>
        <w:tc>
          <w:tcPr>
            <w:tcW w:w="1667" w:type="dxa"/>
          </w:tcPr>
          <w:p w:rsidR="002302A6" w:rsidRPr="002302A6" w:rsidRDefault="002302A6" w:rsidP="00063004">
            <w:pPr>
              <w:jc w:val="right"/>
              <w:rPr>
                <w:sz w:val="20"/>
              </w:rPr>
            </w:pPr>
            <w:r w:rsidRPr="002302A6">
              <w:rPr>
                <w:rFonts w:hint="eastAsia"/>
                <w:sz w:val="20"/>
              </w:rPr>
              <w:t>16,039,415,265</w:t>
            </w:r>
          </w:p>
        </w:tc>
        <w:tc>
          <w:tcPr>
            <w:tcW w:w="1843" w:type="dxa"/>
          </w:tcPr>
          <w:p w:rsidR="002302A6" w:rsidRPr="002302A6" w:rsidRDefault="002302A6" w:rsidP="00063004">
            <w:pPr>
              <w:jc w:val="right"/>
              <w:rPr>
                <w:sz w:val="20"/>
              </w:rPr>
            </w:pPr>
            <w:r w:rsidRPr="002302A6">
              <w:rPr>
                <w:rFonts w:hint="eastAsia"/>
                <w:sz w:val="20"/>
              </w:rPr>
              <w:t>1,155,830,650</w:t>
            </w:r>
          </w:p>
        </w:tc>
        <w:tc>
          <w:tcPr>
            <w:tcW w:w="1843" w:type="dxa"/>
          </w:tcPr>
          <w:p w:rsidR="002302A6" w:rsidRPr="002302A6" w:rsidRDefault="002302A6" w:rsidP="00063004">
            <w:pPr>
              <w:jc w:val="right"/>
              <w:rPr>
                <w:sz w:val="20"/>
              </w:rPr>
            </w:pPr>
            <w:r w:rsidRPr="002302A6">
              <w:rPr>
                <w:sz w:val="20"/>
              </w:rPr>
              <w:t>27,593,500,000</w:t>
            </w:r>
          </w:p>
        </w:tc>
        <w:tc>
          <w:tcPr>
            <w:tcW w:w="1842" w:type="dxa"/>
          </w:tcPr>
          <w:p w:rsidR="002302A6" w:rsidRPr="002302A6" w:rsidRDefault="002302A6" w:rsidP="00063004">
            <w:pPr>
              <w:jc w:val="right"/>
              <w:rPr>
                <w:sz w:val="20"/>
              </w:rPr>
            </w:pPr>
            <w:r>
              <w:rPr>
                <w:rFonts w:hint="eastAsia"/>
                <w:sz w:val="20"/>
              </w:rPr>
              <w:t>10,393,600,000</w:t>
            </w:r>
          </w:p>
        </w:tc>
      </w:tr>
      <w:tr w:rsidR="002302A6" w:rsidRPr="002302A6" w:rsidTr="002302A6">
        <w:tc>
          <w:tcPr>
            <w:tcW w:w="709" w:type="dxa"/>
          </w:tcPr>
          <w:p w:rsidR="002302A6" w:rsidRPr="002302A6" w:rsidRDefault="002302A6" w:rsidP="00063004">
            <w:pPr>
              <w:jc w:val="center"/>
              <w:rPr>
                <w:sz w:val="20"/>
              </w:rPr>
            </w:pPr>
            <w:r w:rsidRPr="002302A6">
              <w:rPr>
                <w:rFonts w:hint="eastAsia"/>
                <w:sz w:val="20"/>
              </w:rPr>
              <w:t>２８</w:t>
            </w:r>
          </w:p>
        </w:tc>
        <w:tc>
          <w:tcPr>
            <w:tcW w:w="1843" w:type="dxa"/>
          </w:tcPr>
          <w:p w:rsidR="002302A6" w:rsidRPr="002302A6" w:rsidRDefault="002302A6" w:rsidP="00063004">
            <w:pPr>
              <w:jc w:val="right"/>
              <w:rPr>
                <w:sz w:val="20"/>
              </w:rPr>
            </w:pPr>
            <w:r w:rsidRPr="002302A6">
              <w:rPr>
                <w:rFonts w:hint="eastAsia"/>
                <w:sz w:val="20"/>
              </w:rPr>
              <w:t>179,980,828,000</w:t>
            </w:r>
          </w:p>
        </w:tc>
        <w:tc>
          <w:tcPr>
            <w:tcW w:w="1667" w:type="dxa"/>
          </w:tcPr>
          <w:p w:rsidR="002302A6" w:rsidRPr="002302A6" w:rsidRDefault="002302A6" w:rsidP="00063004">
            <w:pPr>
              <w:jc w:val="right"/>
              <w:rPr>
                <w:sz w:val="20"/>
              </w:rPr>
            </w:pPr>
            <w:r w:rsidRPr="002302A6">
              <w:rPr>
                <w:rFonts w:hint="eastAsia"/>
                <w:sz w:val="20"/>
              </w:rPr>
              <w:t>16,115,886,637</w:t>
            </w:r>
          </w:p>
        </w:tc>
        <w:tc>
          <w:tcPr>
            <w:tcW w:w="1843" w:type="dxa"/>
          </w:tcPr>
          <w:p w:rsidR="002302A6" w:rsidRPr="002302A6" w:rsidRDefault="002302A6" w:rsidP="00063004">
            <w:pPr>
              <w:jc w:val="right"/>
              <w:rPr>
                <w:sz w:val="20"/>
              </w:rPr>
            </w:pPr>
            <w:r w:rsidRPr="002302A6">
              <w:rPr>
                <w:rFonts w:hint="eastAsia"/>
                <w:sz w:val="20"/>
              </w:rPr>
              <w:t>1,185,984,222</w:t>
            </w:r>
          </w:p>
        </w:tc>
        <w:tc>
          <w:tcPr>
            <w:tcW w:w="1843" w:type="dxa"/>
          </w:tcPr>
          <w:p w:rsidR="002302A6" w:rsidRPr="002302A6" w:rsidRDefault="002302A6" w:rsidP="00063004">
            <w:pPr>
              <w:jc w:val="right"/>
              <w:rPr>
                <w:sz w:val="20"/>
              </w:rPr>
            </w:pPr>
            <w:r w:rsidRPr="002302A6">
              <w:rPr>
                <w:sz w:val="20"/>
              </w:rPr>
              <w:t>27,593,500,000</w:t>
            </w:r>
          </w:p>
        </w:tc>
        <w:tc>
          <w:tcPr>
            <w:tcW w:w="1842" w:type="dxa"/>
          </w:tcPr>
          <w:p w:rsidR="002302A6" w:rsidRPr="002302A6" w:rsidRDefault="002302A6" w:rsidP="00063004">
            <w:pPr>
              <w:jc w:val="right"/>
              <w:rPr>
                <w:sz w:val="20"/>
              </w:rPr>
            </w:pPr>
            <w:r w:rsidRPr="002302A6">
              <w:rPr>
                <w:sz w:val="20"/>
              </w:rPr>
              <w:t>10,393,600,000</w:t>
            </w:r>
          </w:p>
        </w:tc>
      </w:tr>
      <w:tr w:rsidR="002302A6" w:rsidRPr="002302A6" w:rsidTr="002302A6">
        <w:tc>
          <w:tcPr>
            <w:tcW w:w="709" w:type="dxa"/>
          </w:tcPr>
          <w:p w:rsidR="002302A6" w:rsidRPr="002302A6" w:rsidRDefault="002302A6" w:rsidP="00063004">
            <w:pPr>
              <w:jc w:val="center"/>
              <w:rPr>
                <w:sz w:val="20"/>
              </w:rPr>
            </w:pPr>
            <w:r w:rsidRPr="002302A6">
              <w:rPr>
                <w:rFonts w:hint="eastAsia"/>
                <w:sz w:val="20"/>
              </w:rPr>
              <w:t>２７</w:t>
            </w:r>
          </w:p>
        </w:tc>
        <w:tc>
          <w:tcPr>
            <w:tcW w:w="1843" w:type="dxa"/>
          </w:tcPr>
          <w:p w:rsidR="002302A6" w:rsidRPr="002302A6" w:rsidRDefault="002302A6" w:rsidP="00063004">
            <w:pPr>
              <w:jc w:val="right"/>
              <w:rPr>
                <w:sz w:val="20"/>
              </w:rPr>
            </w:pPr>
            <w:r w:rsidRPr="002302A6">
              <w:rPr>
                <w:rFonts w:hint="eastAsia"/>
                <w:sz w:val="20"/>
              </w:rPr>
              <w:t>181,811,772,334</w:t>
            </w:r>
          </w:p>
        </w:tc>
        <w:tc>
          <w:tcPr>
            <w:tcW w:w="1667" w:type="dxa"/>
          </w:tcPr>
          <w:p w:rsidR="002302A6" w:rsidRPr="002302A6" w:rsidRDefault="002302A6" w:rsidP="00063004">
            <w:pPr>
              <w:jc w:val="right"/>
              <w:rPr>
                <w:sz w:val="20"/>
              </w:rPr>
            </w:pPr>
            <w:r w:rsidRPr="002302A6">
              <w:rPr>
                <w:rFonts w:hint="eastAsia"/>
                <w:sz w:val="20"/>
              </w:rPr>
              <w:t>18,371,741,624</w:t>
            </w:r>
          </w:p>
        </w:tc>
        <w:tc>
          <w:tcPr>
            <w:tcW w:w="1843" w:type="dxa"/>
          </w:tcPr>
          <w:p w:rsidR="002302A6" w:rsidRPr="002302A6" w:rsidRDefault="002302A6" w:rsidP="00063004">
            <w:pPr>
              <w:jc w:val="right"/>
              <w:rPr>
                <w:sz w:val="20"/>
              </w:rPr>
            </w:pPr>
            <w:r w:rsidRPr="002302A6">
              <w:rPr>
                <w:rFonts w:hint="eastAsia"/>
                <w:sz w:val="20"/>
              </w:rPr>
              <w:t>1,217,998,024</w:t>
            </w:r>
          </w:p>
        </w:tc>
        <w:tc>
          <w:tcPr>
            <w:tcW w:w="1843" w:type="dxa"/>
          </w:tcPr>
          <w:p w:rsidR="002302A6" w:rsidRPr="002302A6" w:rsidRDefault="002302A6" w:rsidP="00063004">
            <w:pPr>
              <w:jc w:val="right"/>
              <w:rPr>
                <w:sz w:val="20"/>
              </w:rPr>
            </w:pPr>
            <w:r w:rsidRPr="002302A6">
              <w:rPr>
                <w:sz w:val="20"/>
              </w:rPr>
              <w:t>27,593,500,000</w:t>
            </w:r>
          </w:p>
        </w:tc>
        <w:tc>
          <w:tcPr>
            <w:tcW w:w="1842" w:type="dxa"/>
          </w:tcPr>
          <w:p w:rsidR="002302A6" w:rsidRPr="002302A6" w:rsidRDefault="002302A6" w:rsidP="00063004">
            <w:pPr>
              <w:jc w:val="right"/>
              <w:rPr>
                <w:sz w:val="20"/>
              </w:rPr>
            </w:pPr>
            <w:r w:rsidRPr="002302A6">
              <w:rPr>
                <w:sz w:val="20"/>
              </w:rPr>
              <w:t>10,393,600,000</w:t>
            </w:r>
          </w:p>
        </w:tc>
      </w:tr>
    </w:tbl>
    <w:p w:rsidR="00876497" w:rsidRDefault="00876497">
      <w:r>
        <w:rPr>
          <w:rFonts w:hint="eastAsia"/>
          <w:noProof/>
        </w:rPr>
        <w:drawing>
          <wp:inline distT="0" distB="0" distL="0" distR="0">
            <wp:extent cx="6162675" cy="7067550"/>
            <wp:effectExtent l="0" t="0" r="9525" b="19050"/>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C187E" w:rsidRDefault="007C187E" w:rsidP="00CE2F15">
      <w:pPr>
        <w:pStyle w:val="2"/>
      </w:pPr>
      <w:bookmarkStart w:id="7" w:name="_Toc536775622"/>
      <w:r>
        <w:rPr>
          <w:rFonts w:hint="eastAsia"/>
        </w:rPr>
        <w:t>（</w:t>
      </w:r>
      <w:r w:rsidR="00CE2F15">
        <w:rPr>
          <w:rFonts w:hint="eastAsia"/>
        </w:rPr>
        <w:t>６</w:t>
      </w:r>
      <w:r>
        <w:rPr>
          <w:rFonts w:hint="eastAsia"/>
        </w:rPr>
        <w:t>）倉敷市の財政調整基金額について</w:t>
      </w:r>
      <w:bookmarkEnd w:id="7"/>
    </w:p>
    <w:p w:rsidR="007C187E" w:rsidRDefault="007C187E" w:rsidP="007C187E">
      <w:r>
        <w:rPr>
          <w:noProof/>
        </w:rPr>
        <mc:AlternateContent>
          <mc:Choice Requires="wps">
            <w:drawing>
              <wp:anchor distT="0" distB="0" distL="114300" distR="114300" simplePos="0" relativeHeight="251659264" behindDoc="0" locked="0" layoutInCell="1" allowOverlap="1" wp14:anchorId="5D1C25C6" wp14:editId="1BE1F606">
                <wp:simplePos x="0" y="0"/>
                <wp:positionH relativeFrom="column">
                  <wp:posOffset>66675</wp:posOffset>
                </wp:positionH>
                <wp:positionV relativeFrom="paragraph">
                  <wp:posOffset>28575</wp:posOffset>
                </wp:positionV>
                <wp:extent cx="561340" cy="323850"/>
                <wp:effectExtent l="0" t="0" r="0" b="0"/>
                <wp:wrapNone/>
                <wp:docPr id="3" name="テキスト ボックス 2"/>
                <wp:cNvGraphicFramePr/>
                <a:graphic xmlns:a="http://schemas.openxmlformats.org/drawingml/2006/main">
                  <a:graphicData uri="http://schemas.microsoft.com/office/word/2010/wordprocessingShape">
                    <wps:wsp>
                      <wps:cNvSpPr txBox="1"/>
                      <wps:spPr>
                        <a:xfrm>
                          <a:off x="0" y="0"/>
                          <a:ext cx="561340" cy="32385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33162C" w:rsidRDefault="0033162C" w:rsidP="007C187E">
                            <w:pPr>
                              <w:pStyle w:val="Web"/>
                              <w:spacing w:before="0" w:beforeAutospacing="0" w:after="0" w:afterAutospacing="0"/>
                            </w:pPr>
                            <w:r>
                              <w:rPr>
                                <w:rFonts w:asciiTheme="minorHAnsi" w:eastAsiaTheme="minorEastAsia" w:hAnsi="ＭＳ 明朝" w:cstheme="minorBidi" w:hint="eastAsia"/>
                                <w:color w:val="000000" w:themeColor="dark1"/>
                                <w:sz w:val="22"/>
                                <w:szCs w:val="22"/>
                              </w:rPr>
                              <w:t>億円</w:t>
                            </w:r>
                          </w:p>
                        </w:txbxContent>
                      </wps:txbx>
                      <wps:bodyPr vertOverflow="clip" horzOverflow="clip" wrap="square" rtlCol="0" anchor="t"/>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25pt;margin-top:2.25pt;width:44.2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" filled="f" stroked="f">
                <v:textbox>
                  <w:txbxContent>
                    <w:p w:rsidR="0033162C" w:rsidRDefault="0033162C" w:rsidP="007C187E">
                      <w:pPr>
                        <w:pStyle w:val="Web"/>
                        <w:spacing w:before="0" w:beforeAutospacing="0" w:after="0" w:afterAutospacing="0"/>
                      </w:pPr>
                      <w:r>
                        <w:rPr>
                          <w:rFonts w:asciiTheme="minorHAnsi" w:eastAsiaTheme="minorEastAsia" w:hAnsi="ＭＳ 明朝" w:cstheme="minorBidi" w:hint="eastAsia"/>
                          <w:color w:val="000000" w:themeColor="dark1"/>
                          <w:sz w:val="22"/>
                          <w:szCs w:val="22"/>
                        </w:rPr>
                        <w:t>億円</w:t>
                      </w:r>
                    </w:p>
                  </w:txbxContent>
                </v:textbox>
              </v:shape>
            </w:pict>
          </mc:Fallback>
        </mc:AlternateContent>
      </w:r>
      <w:r>
        <w:rPr>
          <w:noProof/>
        </w:rPr>
        <w:drawing>
          <wp:inline distT="0" distB="0" distL="0" distR="0" wp14:anchorId="138A6CAF" wp14:editId="40782B26">
            <wp:extent cx="6000750" cy="3381375"/>
            <wp:effectExtent l="0" t="0" r="19050" b="952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C187E" w:rsidRDefault="007C187E" w:rsidP="007C187E"/>
    <w:p w:rsidR="007C187E" w:rsidRDefault="007C187E" w:rsidP="00BB5A52">
      <w:pPr>
        <w:ind w:leftChars="200" w:left="630" w:hangingChars="100" w:hanging="210"/>
      </w:pPr>
      <w:r w:rsidRPr="007C187E">
        <w:rPr>
          <w:rFonts w:hint="eastAsia"/>
        </w:rPr>
        <w:t>・財政調整基金は，家計の貯金に相当するもので，各年度の予算編成のための財源や，災害時の臨時的な財源として必要なものです。</w:t>
      </w:r>
    </w:p>
    <w:p w:rsidR="007C187E" w:rsidRDefault="007C187E" w:rsidP="00BB5A52">
      <w:pPr>
        <w:ind w:firstLineChars="200" w:firstLine="420"/>
      </w:pPr>
      <w:r w:rsidRPr="007C187E">
        <w:rPr>
          <w:rFonts w:hint="eastAsia"/>
        </w:rPr>
        <w:t>・Ｈ３０西日本豪雨災害による復興予算によりＨ２９年度と比較して３０億円の減となっています。</w:t>
      </w:r>
    </w:p>
    <w:p w:rsidR="007C187E" w:rsidRDefault="007C187E" w:rsidP="007C187E"/>
    <w:p w:rsidR="007C187E" w:rsidRPr="007C187E" w:rsidRDefault="007C187E" w:rsidP="007C187E"/>
    <w:p w:rsidR="00BE1F54" w:rsidRDefault="00BE1F54" w:rsidP="00BE1F54">
      <w:pPr>
        <w:pStyle w:val="1"/>
      </w:pPr>
      <w:bookmarkStart w:id="8" w:name="_Toc536775623"/>
      <w:r>
        <w:rPr>
          <w:rFonts w:hint="eastAsia"/>
        </w:rPr>
        <w:t>２　調理場更新にあたっての課題について</w:t>
      </w:r>
      <w:bookmarkEnd w:id="8"/>
    </w:p>
    <w:p w:rsidR="00BE1F54" w:rsidRPr="009C2822" w:rsidRDefault="00BE1F54" w:rsidP="00BE1F54"/>
    <w:p w:rsidR="00BE1F54" w:rsidRDefault="00BE1F54" w:rsidP="00BE1F54">
      <w:pPr>
        <w:pStyle w:val="2"/>
      </w:pPr>
      <w:bookmarkStart w:id="9" w:name="_Toc536775624"/>
      <w:r>
        <w:rPr>
          <w:rFonts w:hint="eastAsia"/>
        </w:rPr>
        <w:t>（１）工事期間の給食提供について</w:t>
      </w:r>
      <w:bookmarkEnd w:id="9"/>
    </w:p>
    <w:p w:rsidR="00BE1F54" w:rsidRDefault="00BE1F54" w:rsidP="002012F1">
      <w:pPr>
        <w:ind w:left="420" w:hangingChars="200" w:hanging="420"/>
      </w:pPr>
      <w:r>
        <w:rPr>
          <w:rFonts w:hint="eastAsia"/>
        </w:rPr>
        <w:t xml:space="preserve">　</w:t>
      </w:r>
      <w:r w:rsidR="002012F1">
        <w:rPr>
          <w:rFonts w:hint="eastAsia"/>
        </w:rPr>
        <w:t xml:space="preserve">　　</w:t>
      </w:r>
      <w:r>
        <w:rPr>
          <w:rFonts w:hint="eastAsia"/>
        </w:rPr>
        <w:t>ウェット方式の調理場を、現在の学校給食衛生管理基準に適合するよう改修するにあたっては、汚染区域と非汚染区域とを分ける壁の設置、アレルギー対応室の設置、エアコン設置と空調設備関連工事、厨房機器に合わせた排水等の設備改修などを行うことになるので、工事期間としては半年から一年間は必要となる。工事期間中は、他の調理場から配送することになる。</w:t>
      </w:r>
    </w:p>
    <w:p w:rsidR="00BE1F54" w:rsidRDefault="00BE1F54" w:rsidP="00BE1F54">
      <w:r>
        <w:rPr>
          <w:rFonts w:hint="eastAsia"/>
        </w:rPr>
        <w:t xml:space="preserve">　　【他の調理場からの配送を受けるために必要な準備】</w:t>
      </w:r>
    </w:p>
    <w:p w:rsidR="00BE1F54" w:rsidRDefault="00BE1F54" w:rsidP="00BE1F54">
      <w:r>
        <w:rPr>
          <w:rFonts w:hint="eastAsia"/>
        </w:rPr>
        <w:tab/>
      </w:r>
      <w:r>
        <w:rPr>
          <w:rFonts w:hint="eastAsia"/>
        </w:rPr>
        <w:t>①配送車や運転手の確保</w:t>
      </w:r>
    </w:p>
    <w:p w:rsidR="00BE1F54" w:rsidRDefault="00BE1F54" w:rsidP="00BE1F54">
      <w:r>
        <w:rPr>
          <w:rFonts w:hint="eastAsia"/>
        </w:rPr>
        <w:tab/>
      </w:r>
      <w:r>
        <w:rPr>
          <w:rFonts w:hint="eastAsia"/>
        </w:rPr>
        <w:t>②配送するための、食缶やコンテナ</w:t>
      </w:r>
    </w:p>
    <w:p w:rsidR="00BE1F54" w:rsidRDefault="00BE1F54" w:rsidP="00BE1F54">
      <w:r>
        <w:rPr>
          <w:rFonts w:hint="eastAsia"/>
        </w:rPr>
        <w:tab/>
      </w:r>
      <w:r>
        <w:rPr>
          <w:rFonts w:hint="eastAsia"/>
        </w:rPr>
        <w:t>③受配パートを学校に配置</w:t>
      </w:r>
    </w:p>
    <w:p w:rsidR="00BE1F54" w:rsidRDefault="00BE1F54" w:rsidP="00BE1F54">
      <w:r>
        <w:rPr>
          <w:rFonts w:hint="eastAsia"/>
        </w:rPr>
        <w:tab/>
      </w:r>
      <w:r>
        <w:rPr>
          <w:rFonts w:hint="eastAsia"/>
        </w:rPr>
        <w:t>④配送車が乗り入れるための進入路等の確保</w:t>
      </w:r>
    </w:p>
    <w:p w:rsidR="00BE1F54" w:rsidRDefault="00BE1F54" w:rsidP="00BE1F54">
      <w:r>
        <w:rPr>
          <w:rFonts w:hint="eastAsia"/>
        </w:rPr>
        <w:tab/>
      </w:r>
      <w:r>
        <w:rPr>
          <w:rFonts w:hint="eastAsia"/>
        </w:rPr>
        <w:t>⑤コンテナを置いて児童生徒が受け取るスペースの確保</w:t>
      </w:r>
    </w:p>
    <w:p w:rsidR="00BE1F54" w:rsidRDefault="00BE1F54" w:rsidP="002012F1">
      <w:pPr>
        <w:ind w:firstLineChars="300" w:firstLine="630"/>
      </w:pPr>
      <w:r>
        <w:rPr>
          <w:rFonts w:hint="eastAsia"/>
        </w:rPr>
        <w:t xml:space="preserve">　※①～⑤の準備については、学校によって違いはあるが、数百万円から</w:t>
      </w:r>
      <w:r>
        <w:rPr>
          <w:rFonts w:hint="eastAsia"/>
        </w:rPr>
        <w:t>1</w:t>
      </w:r>
      <w:r>
        <w:rPr>
          <w:rFonts w:hint="eastAsia"/>
        </w:rPr>
        <w:t>千万円の費用が必要</w:t>
      </w:r>
    </w:p>
    <w:p w:rsidR="00BE1F54" w:rsidRDefault="00BE1F54" w:rsidP="00BE1F54"/>
    <w:p w:rsidR="00BE1F54" w:rsidRDefault="00BE1F54" w:rsidP="00BE1F54">
      <w:pPr>
        <w:pStyle w:val="2"/>
      </w:pPr>
      <w:bookmarkStart w:id="10" w:name="_Toc536775625"/>
      <w:r>
        <w:rPr>
          <w:rFonts w:hint="eastAsia"/>
        </w:rPr>
        <w:t>（２）工事期間中、代替調理を行うことのできる調理場候補についての検証</w:t>
      </w:r>
      <w:bookmarkEnd w:id="10"/>
    </w:p>
    <w:p w:rsidR="00BE1F54" w:rsidRPr="00CA3321" w:rsidRDefault="00BE1F54" w:rsidP="00BE1F54">
      <w:r>
        <w:rPr>
          <w:rFonts w:hint="eastAsia"/>
        </w:rPr>
        <w:t xml:space="preserve">　　【築</w:t>
      </w:r>
      <w:r>
        <w:rPr>
          <w:rFonts w:hint="eastAsia"/>
        </w:rPr>
        <w:t>20</w:t>
      </w:r>
      <w:r>
        <w:rPr>
          <w:rFonts w:hint="eastAsia"/>
        </w:rPr>
        <w:t>年以内の調理場一覧】</w:t>
      </w:r>
    </w:p>
    <w:tbl>
      <w:tblPr>
        <w:tblStyle w:val="a3"/>
        <w:tblW w:w="0" w:type="auto"/>
        <w:jc w:val="center"/>
        <w:tblLook w:val="04A0" w:firstRow="1" w:lastRow="0" w:firstColumn="1" w:lastColumn="0" w:noHBand="0" w:noVBand="1"/>
      </w:tblPr>
      <w:tblGrid>
        <w:gridCol w:w="1668"/>
        <w:gridCol w:w="1172"/>
        <w:gridCol w:w="1240"/>
        <w:gridCol w:w="820"/>
        <w:gridCol w:w="780"/>
        <w:gridCol w:w="1799"/>
        <w:gridCol w:w="1321"/>
      </w:tblGrid>
      <w:tr w:rsidR="00BE1F54" w:rsidRPr="00CA3321" w:rsidTr="00CF31B7">
        <w:trPr>
          <w:trHeight w:val="270"/>
          <w:jc w:val="center"/>
        </w:trPr>
        <w:tc>
          <w:tcPr>
            <w:tcW w:w="1668" w:type="dxa"/>
            <w:noWrap/>
            <w:vAlign w:val="center"/>
            <w:hideMark/>
          </w:tcPr>
          <w:p w:rsidR="00BE1F54" w:rsidRPr="00CA3321" w:rsidRDefault="00BE1F54" w:rsidP="00CF31B7">
            <w:pPr>
              <w:jc w:val="center"/>
              <w:rPr>
                <w:sz w:val="20"/>
              </w:rPr>
            </w:pPr>
            <w:r w:rsidRPr="00CA3321">
              <w:rPr>
                <w:rFonts w:hint="eastAsia"/>
                <w:sz w:val="20"/>
              </w:rPr>
              <w:t>学校名</w:t>
            </w:r>
          </w:p>
        </w:tc>
        <w:tc>
          <w:tcPr>
            <w:tcW w:w="1172" w:type="dxa"/>
            <w:noWrap/>
            <w:vAlign w:val="center"/>
            <w:hideMark/>
          </w:tcPr>
          <w:p w:rsidR="00BE1F54" w:rsidRPr="00CA3321" w:rsidRDefault="00BE1F54" w:rsidP="00CF31B7">
            <w:pPr>
              <w:jc w:val="center"/>
              <w:rPr>
                <w:sz w:val="20"/>
              </w:rPr>
            </w:pPr>
            <w:r w:rsidRPr="00CA3321">
              <w:rPr>
                <w:rFonts w:hint="eastAsia"/>
                <w:sz w:val="20"/>
              </w:rPr>
              <w:t>H30</w:t>
            </w:r>
            <w:r w:rsidRPr="00CA3321">
              <w:rPr>
                <w:rFonts w:hint="eastAsia"/>
                <w:sz w:val="20"/>
              </w:rPr>
              <w:t>児童数</w:t>
            </w:r>
          </w:p>
        </w:tc>
        <w:tc>
          <w:tcPr>
            <w:tcW w:w="1240" w:type="dxa"/>
            <w:noWrap/>
            <w:vAlign w:val="center"/>
            <w:hideMark/>
          </w:tcPr>
          <w:p w:rsidR="00BE1F54" w:rsidRPr="00CA3321" w:rsidRDefault="00BE1F54" w:rsidP="00CF31B7">
            <w:pPr>
              <w:jc w:val="center"/>
              <w:rPr>
                <w:sz w:val="20"/>
              </w:rPr>
            </w:pPr>
            <w:r w:rsidRPr="00CA3321">
              <w:rPr>
                <w:rFonts w:hint="eastAsia"/>
                <w:sz w:val="20"/>
              </w:rPr>
              <w:t>建築年月日</w:t>
            </w:r>
          </w:p>
        </w:tc>
        <w:tc>
          <w:tcPr>
            <w:tcW w:w="820" w:type="dxa"/>
            <w:noWrap/>
            <w:vAlign w:val="center"/>
            <w:hideMark/>
          </w:tcPr>
          <w:p w:rsidR="00BE1F54" w:rsidRPr="00CA3321" w:rsidRDefault="00BE1F54" w:rsidP="00CF31B7">
            <w:pPr>
              <w:jc w:val="center"/>
              <w:rPr>
                <w:sz w:val="20"/>
              </w:rPr>
            </w:pPr>
            <w:r w:rsidRPr="00CA3321">
              <w:rPr>
                <w:rFonts w:hint="eastAsia"/>
                <w:sz w:val="20"/>
              </w:rPr>
              <w:t>築年数</w:t>
            </w:r>
          </w:p>
        </w:tc>
        <w:tc>
          <w:tcPr>
            <w:tcW w:w="780" w:type="dxa"/>
            <w:noWrap/>
            <w:vAlign w:val="center"/>
            <w:hideMark/>
          </w:tcPr>
          <w:p w:rsidR="00BE1F54" w:rsidRPr="00CA3321" w:rsidRDefault="00BE1F54" w:rsidP="00CF31B7">
            <w:pPr>
              <w:jc w:val="center"/>
              <w:rPr>
                <w:sz w:val="20"/>
              </w:rPr>
            </w:pPr>
            <w:r w:rsidRPr="00CA3321">
              <w:rPr>
                <w:rFonts w:hint="eastAsia"/>
                <w:sz w:val="20"/>
              </w:rPr>
              <w:t>構造</w:t>
            </w:r>
          </w:p>
        </w:tc>
        <w:tc>
          <w:tcPr>
            <w:tcW w:w="1799" w:type="dxa"/>
            <w:vAlign w:val="center"/>
            <w:hideMark/>
          </w:tcPr>
          <w:p w:rsidR="00BE1F54" w:rsidRPr="00CA3321" w:rsidRDefault="00BE1F54" w:rsidP="00CF31B7">
            <w:pPr>
              <w:jc w:val="center"/>
              <w:rPr>
                <w:sz w:val="20"/>
              </w:rPr>
            </w:pPr>
            <w:r w:rsidRPr="00CA3321">
              <w:rPr>
                <w:rFonts w:hint="eastAsia"/>
                <w:sz w:val="20"/>
              </w:rPr>
              <w:t>ドライ方式</w:t>
            </w:r>
          </w:p>
        </w:tc>
        <w:tc>
          <w:tcPr>
            <w:tcW w:w="1321" w:type="dxa"/>
            <w:noWrap/>
            <w:vAlign w:val="center"/>
            <w:hideMark/>
          </w:tcPr>
          <w:p w:rsidR="00BE1F54" w:rsidRPr="00CA3321" w:rsidRDefault="00BE1F54" w:rsidP="00CF31B7">
            <w:pPr>
              <w:jc w:val="center"/>
              <w:rPr>
                <w:sz w:val="20"/>
              </w:rPr>
            </w:pPr>
            <w:r w:rsidRPr="00CA3321">
              <w:rPr>
                <w:rFonts w:hint="eastAsia"/>
                <w:sz w:val="20"/>
              </w:rPr>
              <w:t>給食室（㎡）</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東陽中</w:t>
            </w:r>
          </w:p>
        </w:tc>
        <w:tc>
          <w:tcPr>
            <w:tcW w:w="1172" w:type="dxa"/>
            <w:noWrap/>
            <w:hideMark/>
          </w:tcPr>
          <w:p w:rsidR="00BE1F54" w:rsidRPr="00CA3321" w:rsidRDefault="00BE1F54" w:rsidP="00CF31B7">
            <w:pPr>
              <w:jc w:val="center"/>
            </w:pPr>
            <w:r w:rsidRPr="00CA3321">
              <w:rPr>
                <w:rFonts w:hint="eastAsia"/>
              </w:rPr>
              <w:t>765</w:t>
            </w:r>
          </w:p>
        </w:tc>
        <w:tc>
          <w:tcPr>
            <w:tcW w:w="1240" w:type="dxa"/>
            <w:noWrap/>
            <w:hideMark/>
          </w:tcPr>
          <w:p w:rsidR="00BE1F54" w:rsidRPr="00CA3321" w:rsidRDefault="00BE1F54" w:rsidP="00CF31B7">
            <w:pPr>
              <w:jc w:val="center"/>
            </w:pPr>
            <w:r w:rsidRPr="00CA3321">
              <w:rPr>
                <w:rFonts w:hint="eastAsia"/>
              </w:rPr>
              <w:t>H31.4.1</w:t>
            </w:r>
          </w:p>
        </w:tc>
        <w:tc>
          <w:tcPr>
            <w:tcW w:w="820" w:type="dxa"/>
            <w:noWrap/>
            <w:hideMark/>
          </w:tcPr>
          <w:p w:rsidR="00BE1F54" w:rsidRPr="00CA3321" w:rsidRDefault="00BE1F54" w:rsidP="00CF31B7">
            <w:pPr>
              <w:jc w:val="center"/>
            </w:pPr>
            <w:r w:rsidRPr="00CA3321">
              <w:rPr>
                <w:rFonts w:hint="eastAsia"/>
              </w:rPr>
              <w:t>0</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299.00</w:t>
            </w:r>
          </w:p>
        </w:tc>
      </w:tr>
      <w:tr w:rsidR="00BE1F54" w:rsidRPr="00CA3321" w:rsidTr="00CF31B7">
        <w:trPr>
          <w:trHeight w:val="270"/>
          <w:jc w:val="center"/>
        </w:trPr>
        <w:tc>
          <w:tcPr>
            <w:tcW w:w="1668" w:type="dxa"/>
            <w:noWrap/>
            <w:hideMark/>
          </w:tcPr>
          <w:p w:rsidR="00BE1F54" w:rsidRPr="00CA3321" w:rsidRDefault="002012F1" w:rsidP="002012F1">
            <w:r>
              <w:rPr>
                <w:rFonts w:hint="eastAsia"/>
              </w:rPr>
              <w:t>倉敷支援学校</w:t>
            </w:r>
          </w:p>
        </w:tc>
        <w:tc>
          <w:tcPr>
            <w:tcW w:w="1172" w:type="dxa"/>
            <w:noWrap/>
            <w:hideMark/>
          </w:tcPr>
          <w:p w:rsidR="00BE1F54" w:rsidRPr="00CA3321" w:rsidRDefault="00744EC4" w:rsidP="00CF31B7">
            <w:pPr>
              <w:jc w:val="center"/>
            </w:pPr>
            <w:r>
              <w:rPr>
                <w:rFonts w:hint="eastAsia"/>
              </w:rPr>
              <w:t>353</w:t>
            </w:r>
          </w:p>
        </w:tc>
        <w:tc>
          <w:tcPr>
            <w:tcW w:w="1240" w:type="dxa"/>
            <w:noWrap/>
            <w:hideMark/>
          </w:tcPr>
          <w:p w:rsidR="00BE1F54" w:rsidRPr="00CA3321" w:rsidRDefault="00BE1F54" w:rsidP="00CF31B7">
            <w:pPr>
              <w:jc w:val="center"/>
            </w:pPr>
            <w:r w:rsidRPr="00CA3321">
              <w:rPr>
                <w:rFonts w:hint="eastAsia"/>
              </w:rPr>
              <w:t>H31.4.1</w:t>
            </w:r>
          </w:p>
        </w:tc>
        <w:tc>
          <w:tcPr>
            <w:tcW w:w="820" w:type="dxa"/>
            <w:noWrap/>
            <w:hideMark/>
          </w:tcPr>
          <w:p w:rsidR="00BE1F54" w:rsidRPr="00CA3321" w:rsidRDefault="00BE1F54" w:rsidP="00CF31B7">
            <w:pPr>
              <w:jc w:val="center"/>
            </w:pPr>
            <w:r w:rsidRPr="00CA3321">
              <w:rPr>
                <w:rFonts w:hint="eastAsia"/>
              </w:rPr>
              <w:t>0</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385.00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新共同調理場</w:t>
            </w:r>
          </w:p>
        </w:tc>
        <w:tc>
          <w:tcPr>
            <w:tcW w:w="1172" w:type="dxa"/>
            <w:noWrap/>
            <w:hideMark/>
          </w:tcPr>
          <w:p w:rsidR="00BE1F54" w:rsidRPr="00CA3321" w:rsidRDefault="00744EC4" w:rsidP="00CF31B7">
            <w:pPr>
              <w:jc w:val="center"/>
            </w:pPr>
            <w:r>
              <w:rPr>
                <w:rFonts w:hint="eastAsia"/>
              </w:rPr>
              <w:t>12,000</w:t>
            </w:r>
          </w:p>
        </w:tc>
        <w:tc>
          <w:tcPr>
            <w:tcW w:w="1240" w:type="dxa"/>
            <w:noWrap/>
            <w:hideMark/>
          </w:tcPr>
          <w:p w:rsidR="00BE1F54" w:rsidRPr="00CA3321" w:rsidRDefault="00BE1F54" w:rsidP="00CF31B7">
            <w:pPr>
              <w:jc w:val="center"/>
            </w:pPr>
            <w:r w:rsidRPr="00CA3321">
              <w:rPr>
                <w:rFonts w:hint="eastAsia"/>
              </w:rPr>
              <w:t>H30.11.1</w:t>
            </w:r>
          </w:p>
        </w:tc>
        <w:tc>
          <w:tcPr>
            <w:tcW w:w="820" w:type="dxa"/>
            <w:noWrap/>
            <w:hideMark/>
          </w:tcPr>
          <w:p w:rsidR="00BE1F54" w:rsidRPr="00CA3321" w:rsidRDefault="00BE1F54" w:rsidP="00CF31B7">
            <w:pPr>
              <w:jc w:val="center"/>
            </w:pPr>
            <w:r w:rsidRPr="00CA3321">
              <w:rPr>
                <w:rFonts w:hint="eastAsia"/>
              </w:rPr>
              <w:t>0</w:t>
            </w:r>
          </w:p>
        </w:tc>
        <w:tc>
          <w:tcPr>
            <w:tcW w:w="780" w:type="dxa"/>
            <w:noWrap/>
            <w:hideMark/>
          </w:tcPr>
          <w:p w:rsidR="00BE1F54" w:rsidRPr="00CA3321" w:rsidRDefault="00BE1F54" w:rsidP="00CF31B7">
            <w:pPr>
              <w:jc w:val="center"/>
            </w:pPr>
            <w:r w:rsidRPr="00CA3321">
              <w:rPr>
                <w:rFonts w:hint="eastAsia"/>
              </w:rPr>
              <w:t>RC</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5,131.61</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老松小</w:t>
            </w:r>
          </w:p>
        </w:tc>
        <w:tc>
          <w:tcPr>
            <w:tcW w:w="1172" w:type="dxa"/>
            <w:noWrap/>
            <w:hideMark/>
          </w:tcPr>
          <w:p w:rsidR="00BE1F54" w:rsidRPr="00CA3321" w:rsidRDefault="00BE1F54" w:rsidP="00CF31B7">
            <w:pPr>
              <w:jc w:val="center"/>
            </w:pPr>
            <w:r w:rsidRPr="00CA3321">
              <w:rPr>
                <w:rFonts w:hint="eastAsia"/>
              </w:rPr>
              <w:t>880</w:t>
            </w:r>
          </w:p>
        </w:tc>
        <w:tc>
          <w:tcPr>
            <w:tcW w:w="1240" w:type="dxa"/>
            <w:noWrap/>
            <w:hideMark/>
          </w:tcPr>
          <w:p w:rsidR="00BE1F54" w:rsidRPr="00CA3321" w:rsidRDefault="00BE1F54" w:rsidP="00CF31B7">
            <w:pPr>
              <w:jc w:val="center"/>
            </w:pPr>
            <w:r w:rsidRPr="00CA3321">
              <w:rPr>
                <w:rFonts w:hint="eastAsia"/>
              </w:rPr>
              <w:t>H28.6.1</w:t>
            </w:r>
          </w:p>
        </w:tc>
        <w:tc>
          <w:tcPr>
            <w:tcW w:w="820" w:type="dxa"/>
            <w:noWrap/>
            <w:hideMark/>
          </w:tcPr>
          <w:p w:rsidR="00BE1F54" w:rsidRPr="00CA3321" w:rsidRDefault="00BE1F54" w:rsidP="00CF31B7">
            <w:pPr>
              <w:jc w:val="center"/>
            </w:pPr>
            <w:r w:rsidRPr="00CA3321">
              <w:rPr>
                <w:rFonts w:hint="eastAsia"/>
              </w:rPr>
              <w:t>3</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379.00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茶屋町小</w:t>
            </w:r>
          </w:p>
        </w:tc>
        <w:tc>
          <w:tcPr>
            <w:tcW w:w="1172" w:type="dxa"/>
            <w:noWrap/>
            <w:hideMark/>
          </w:tcPr>
          <w:p w:rsidR="00BE1F54" w:rsidRPr="00CA3321" w:rsidRDefault="00744EC4" w:rsidP="00CF31B7">
            <w:pPr>
              <w:jc w:val="center"/>
            </w:pPr>
            <w:r>
              <w:rPr>
                <w:rFonts w:hint="eastAsia"/>
              </w:rPr>
              <w:t>1,244</w:t>
            </w:r>
          </w:p>
        </w:tc>
        <w:tc>
          <w:tcPr>
            <w:tcW w:w="1240" w:type="dxa"/>
            <w:noWrap/>
            <w:hideMark/>
          </w:tcPr>
          <w:p w:rsidR="00BE1F54" w:rsidRPr="00CA3321" w:rsidRDefault="00BE1F54" w:rsidP="00CF31B7">
            <w:pPr>
              <w:jc w:val="center"/>
            </w:pPr>
            <w:r w:rsidRPr="00CA3321">
              <w:rPr>
                <w:rFonts w:hint="eastAsia"/>
              </w:rPr>
              <w:t>H26.3.1</w:t>
            </w:r>
          </w:p>
        </w:tc>
        <w:tc>
          <w:tcPr>
            <w:tcW w:w="820" w:type="dxa"/>
            <w:noWrap/>
            <w:hideMark/>
          </w:tcPr>
          <w:p w:rsidR="00BE1F54" w:rsidRPr="00CA3321" w:rsidRDefault="00BE1F54" w:rsidP="00CF31B7">
            <w:pPr>
              <w:jc w:val="center"/>
            </w:pPr>
            <w:r w:rsidRPr="00CA3321">
              <w:rPr>
                <w:rFonts w:hint="eastAsia"/>
              </w:rPr>
              <w:t>5</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325.00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西阿知小</w:t>
            </w:r>
          </w:p>
        </w:tc>
        <w:tc>
          <w:tcPr>
            <w:tcW w:w="1172" w:type="dxa"/>
            <w:noWrap/>
            <w:hideMark/>
          </w:tcPr>
          <w:p w:rsidR="00BE1F54" w:rsidRPr="00CA3321" w:rsidRDefault="00BE1F54" w:rsidP="00CF31B7">
            <w:pPr>
              <w:jc w:val="center"/>
            </w:pPr>
            <w:r w:rsidRPr="00CA3321">
              <w:rPr>
                <w:rFonts w:hint="eastAsia"/>
              </w:rPr>
              <w:t>976</w:t>
            </w:r>
          </w:p>
        </w:tc>
        <w:tc>
          <w:tcPr>
            <w:tcW w:w="1240" w:type="dxa"/>
            <w:noWrap/>
            <w:hideMark/>
          </w:tcPr>
          <w:p w:rsidR="00BE1F54" w:rsidRPr="00CA3321" w:rsidRDefault="00BE1F54" w:rsidP="00CF31B7">
            <w:pPr>
              <w:jc w:val="center"/>
            </w:pPr>
            <w:r w:rsidRPr="00CA3321">
              <w:rPr>
                <w:rFonts w:hint="eastAsia"/>
              </w:rPr>
              <w:t>H24.3.1</w:t>
            </w:r>
          </w:p>
        </w:tc>
        <w:tc>
          <w:tcPr>
            <w:tcW w:w="820" w:type="dxa"/>
            <w:noWrap/>
            <w:hideMark/>
          </w:tcPr>
          <w:p w:rsidR="00BE1F54" w:rsidRPr="00CA3321" w:rsidRDefault="00BE1F54" w:rsidP="00CF31B7">
            <w:pPr>
              <w:jc w:val="center"/>
            </w:pPr>
            <w:r w:rsidRPr="00CA3321">
              <w:rPr>
                <w:rFonts w:hint="eastAsia"/>
              </w:rPr>
              <w:t>7</w:t>
            </w:r>
          </w:p>
        </w:tc>
        <w:tc>
          <w:tcPr>
            <w:tcW w:w="780" w:type="dxa"/>
            <w:noWrap/>
            <w:hideMark/>
          </w:tcPr>
          <w:p w:rsidR="00BE1F54" w:rsidRPr="00CA3321" w:rsidRDefault="00BE1F54" w:rsidP="00CF31B7">
            <w:pPr>
              <w:jc w:val="center"/>
            </w:pPr>
            <w:r w:rsidRPr="00CA3321">
              <w:rPr>
                <w:rFonts w:hint="eastAsia"/>
              </w:rPr>
              <w:t>S</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319.00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中島小</w:t>
            </w:r>
          </w:p>
        </w:tc>
        <w:tc>
          <w:tcPr>
            <w:tcW w:w="1172" w:type="dxa"/>
            <w:noWrap/>
            <w:hideMark/>
          </w:tcPr>
          <w:p w:rsidR="00BE1F54" w:rsidRPr="00CA3321" w:rsidRDefault="00BE1F54" w:rsidP="00CF31B7">
            <w:pPr>
              <w:jc w:val="center"/>
            </w:pPr>
            <w:r w:rsidRPr="00CA3321">
              <w:rPr>
                <w:rFonts w:hint="eastAsia"/>
              </w:rPr>
              <w:t>945</w:t>
            </w:r>
          </w:p>
        </w:tc>
        <w:tc>
          <w:tcPr>
            <w:tcW w:w="1240" w:type="dxa"/>
            <w:noWrap/>
            <w:hideMark/>
          </w:tcPr>
          <w:p w:rsidR="00BE1F54" w:rsidRPr="00CA3321" w:rsidRDefault="00BE1F54" w:rsidP="00CF31B7">
            <w:pPr>
              <w:jc w:val="center"/>
            </w:pPr>
            <w:r w:rsidRPr="00CA3321">
              <w:rPr>
                <w:rFonts w:hint="eastAsia"/>
              </w:rPr>
              <w:t>H21.3.1</w:t>
            </w:r>
          </w:p>
        </w:tc>
        <w:tc>
          <w:tcPr>
            <w:tcW w:w="820" w:type="dxa"/>
            <w:noWrap/>
            <w:hideMark/>
          </w:tcPr>
          <w:p w:rsidR="00BE1F54" w:rsidRPr="00CA3321" w:rsidRDefault="00BE1F54" w:rsidP="00CF31B7">
            <w:pPr>
              <w:jc w:val="center"/>
            </w:pPr>
            <w:r w:rsidRPr="00CA3321">
              <w:rPr>
                <w:rFonts w:hint="eastAsia"/>
              </w:rPr>
              <w:t>10</w:t>
            </w:r>
          </w:p>
        </w:tc>
        <w:tc>
          <w:tcPr>
            <w:tcW w:w="780" w:type="dxa"/>
            <w:noWrap/>
            <w:hideMark/>
          </w:tcPr>
          <w:p w:rsidR="00BE1F54" w:rsidRPr="00CA3321" w:rsidRDefault="00BE1F54" w:rsidP="00CF31B7">
            <w:pPr>
              <w:jc w:val="center"/>
            </w:pPr>
            <w:r w:rsidRPr="00CA3321">
              <w:rPr>
                <w:rFonts w:hint="eastAsia"/>
              </w:rPr>
              <w:t>S</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314.00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倉敷南小</w:t>
            </w:r>
          </w:p>
        </w:tc>
        <w:tc>
          <w:tcPr>
            <w:tcW w:w="1172" w:type="dxa"/>
            <w:noWrap/>
            <w:hideMark/>
          </w:tcPr>
          <w:p w:rsidR="00BE1F54" w:rsidRPr="00CA3321" w:rsidRDefault="00BE1F54" w:rsidP="00CF31B7">
            <w:pPr>
              <w:jc w:val="center"/>
            </w:pPr>
            <w:r w:rsidRPr="00CA3321">
              <w:rPr>
                <w:rFonts w:hint="eastAsia"/>
              </w:rPr>
              <w:t>599</w:t>
            </w:r>
          </w:p>
        </w:tc>
        <w:tc>
          <w:tcPr>
            <w:tcW w:w="1240" w:type="dxa"/>
            <w:noWrap/>
            <w:hideMark/>
          </w:tcPr>
          <w:p w:rsidR="00BE1F54" w:rsidRPr="00CA3321" w:rsidRDefault="00BE1F54" w:rsidP="00CF31B7">
            <w:pPr>
              <w:jc w:val="center"/>
            </w:pPr>
            <w:r w:rsidRPr="00CA3321">
              <w:rPr>
                <w:rFonts w:hint="eastAsia"/>
              </w:rPr>
              <w:t>H20.3.1</w:t>
            </w:r>
          </w:p>
        </w:tc>
        <w:tc>
          <w:tcPr>
            <w:tcW w:w="820" w:type="dxa"/>
            <w:noWrap/>
            <w:hideMark/>
          </w:tcPr>
          <w:p w:rsidR="00BE1F54" w:rsidRPr="00CA3321" w:rsidRDefault="00BE1F54" w:rsidP="00CF31B7">
            <w:pPr>
              <w:jc w:val="center"/>
            </w:pPr>
            <w:r w:rsidRPr="00CA3321">
              <w:rPr>
                <w:rFonts w:hint="eastAsia"/>
              </w:rPr>
              <w:t>11</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323.00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長尾小</w:t>
            </w:r>
          </w:p>
        </w:tc>
        <w:tc>
          <w:tcPr>
            <w:tcW w:w="1172" w:type="dxa"/>
            <w:noWrap/>
            <w:hideMark/>
          </w:tcPr>
          <w:p w:rsidR="00BE1F54" w:rsidRPr="00CA3321" w:rsidRDefault="00BE1F54" w:rsidP="00CF31B7">
            <w:pPr>
              <w:jc w:val="center"/>
            </w:pPr>
            <w:r w:rsidRPr="00CA3321">
              <w:rPr>
                <w:rFonts w:hint="eastAsia"/>
              </w:rPr>
              <w:t>916</w:t>
            </w:r>
          </w:p>
        </w:tc>
        <w:tc>
          <w:tcPr>
            <w:tcW w:w="1240" w:type="dxa"/>
            <w:noWrap/>
            <w:hideMark/>
          </w:tcPr>
          <w:p w:rsidR="00BE1F54" w:rsidRPr="00CA3321" w:rsidRDefault="00BE1F54" w:rsidP="00CF31B7">
            <w:pPr>
              <w:jc w:val="center"/>
            </w:pPr>
            <w:r w:rsidRPr="00CA3321">
              <w:rPr>
                <w:rFonts w:hint="eastAsia"/>
              </w:rPr>
              <w:t>H19.3.1</w:t>
            </w:r>
          </w:p>
        </w:tc>
        <w:tc>
          <w:tcPr>
            <w:tcW w:w="820" w:type="dxa"/>
            <w:noWrap/>
            <w:hideMark/>
          </w:tcPr>
          <w:p w:rsidR="00BE1F54" w:rsidRPr="00CA3321" w:rsidRDefault="00BE1F54" w:rsidP="00CF31B7">
            <w:pPr>
              <w:jc w:val="center"/>
            </w:pPr>
            <w:r w:rsidRPr="00CA3321">
              <w:rPr>
                <w:rFonts w:hint="eastAsia"/>
              </w:rPr>
              <w:t>12</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313.00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味野小</w:t>
            </w:r>
          </w:p>
        </w:tc>
        <w:tc>
          <w:tcPr>
            <w:tcW w:w="1172" w:type="dxa"/>
            <w:noWrap/>
            <w:hideMark/>
          </w:tcPr>
          <w:p w:rsidR="00BE1F54" w:rsidRPr="00CA3321" w:rsidRDefault="00BE1F54" w:rsidP="00CF31B7">
            <w:pPr>
              <w:jc w:val="center"/>
            </w:pPr>
            <w:r w:rsidRPr="00CA3321">
              <w:rPr>
                <w:rFonts w:hint="eastAsia"/>
              </w:rPr>
              <w:t>281</w:t>
            </w:r>
          </w:p>
        </w:tc>
        <w:tc>
          <w:tcPr>
            <w:tcW w:w="1240" w:type="dxa"/>
            <w:noWrap/>
            <w:hideMark/>
          </w:tcPr>
          <w:p w:rsidR="00BE1F54" w:rsidRPr="00CA3321" w:rsidRDefault="00BE1F54" w:rsidP="00CF31B7">
            <w:pPr>
              <w:jc w:val="center"/>
            </w:pPr>
            <w:r w:rsidRPr="00CA3321">
              <w:rPr>
                <w:rFonts w:hint="eastAsia"/>
              </w:rPr>
              <w:t>H18.3.1</w:t>
            </w:r>
          </w:p>
        </w:tc>
        <w:tc>
          <w:tcPr>
            <w:tcW w:w="820" w:type="dxa"/>
            <w:noWrap/>
            <w:hideMark/>
          </w:tcPr>
          <w:p w:rsidR="00BE1F54" w:rsidRPr="00CA3321" w:rsidRDefault="00BE1F54" w:rsidP="00CF31B7">
            <w:pPr>
              <w:jc w:val="center"/>
            </w:pPr>
            <w:r w:rsidRPr="00CA3321">
              <w:rPr>
                <w:rFonts w:hint="eastAsia"/>
              </w:rPr>
              <w:t>13</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207.00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多津美中</w:t>
            </w:r>
          </w:p>
        </w:tc>
        <w:tc>
          <w:tcPr>
            <w:tcW w:w="1172" w:type="dxa"/>
            <w:noWrap/>
            <w:hideMark/>
          </w:tcPr>
          <w:p w:rsidR="00BE1F54" w:rsidRPr="00CA3321" w:rsidRDefault="00BE1F54" w:rsidP="00CF31B7">
            <w:pPr>
              <w:jc w:val="center"/>
            </w:pPr>
            <w:r w:rsidRPr="00CA3321">
              <w:rPr>
                <w:rFonts w:hint="eastAsia"/>
              </w:rPr>
              <w:t>558</w:t>
            </w:r>
          </w:p>
        </w:tc>
        <w:tc>
          <w:tcPr>
            <w:tcW w:w="1240" w:type="dxa"/>
            <w:noWrap/>
            <w:hideMark/>
          </w:tcPr>
          <w:p w:rsidR="00BE1F54" w:rsidRPr="00CA3321" w:rsidRDefault="00BE1F54" w:rsidP="00CF31B7">
            <w:pPr>
              <w:jc w:val="center"/>
            </w:pPr>
            <w:r w:rsidRPr="00CA3321">
              <w:rPr>
                <w:rFonts w:hint="eastAsia"/>
              </w:rPr>
              <w:t>H16.11.1</w:t>
            </w:r>
          </w:p>
        </w:tc>
        <w:tc>
          <w:tcPr>
            <w:tcW w:w="820" w:type="dxa"/>
            <w:noWrap/>
            <w:hideMark/>
          </w:tcPr>
          <w:p w:rsidR="00BE1F54" w:rsidRPr="00CA3321" w:rsidRDefault="00BE1F54" w:rsidP="00CF31B7">
            <w:pPr>
              <w:jc w:val="center"/>
            </w:pPr>
            <w:r w:rsidRPr="00CA3321">
              <w:rPr>
                <w:rFonts w:hint="eastAsia"/>
              </w:rPr>
              <w:t>14</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325.00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連島東小</w:t>
            </w:r>
          </w:p>
        </w:tc>
        <w:tc>
          <w:tcPr>
            <w:tcW w:w="1172" w:type="dxa"/>
            <w:noWrap/>
            <w:hideMark/>
          </w:tcPr>
          <w:p w:rsidR="00BE1F54" w:rsidRPr="00CA3321" w:rsidRDefault="00BE1F54" w:rsidP="00CF31B7">
            <w:pPr>
              <w:jc w:val="center"/>
            </w:pPr>
            <w:r w:rsidRPr="00CA3321">
              <w:rPr>
                <w:rFonts w:hint="eastAsia"/>
              </w:rPr>
              <w:t>421</w:t>
            </w:r>
          </w:p>
        </w:tc>
        <w:tc>
          <w:tcPr>
            <w:tcW w:w="1240" w:type="dxa"/>
            <w:noWrap/>
            <w:hideMark/>
          </w:tcPr>
          <w:p w:rsidR="00BE1F54" w:rsidRPr="00CA3321" w:rsidRDefault="00BE1F54" w:rsidP="00CF31B7">
            <w:pPr>
              <w:jc w:val="center"/>
            </w:pPr>
            <w:r w:rsidRPr="00CA3321">
              <w:rPr>
                <w:rFonts w:hint="eastAsia"/>
              </w:rPr>
              <w:t>H16.4.1</w:t>
            </w:r>
          </w:p>
        </w:tc>
        <w:tc>
          <w:tcPr>
            <w:tcW w:w="820" w:type="dxa"/>
            <w:noWrap/>
            <w:hideMark/>
          </w:tcPr>
          <w:p w:rsidR="00BE1F54" w:rsidRPr="00CA3321" w:rsidRDefault="00BE1F54" w:rsidP="00CF31B7">
            <w:pPr>
              <w:jc w:val="center"/>
            </w:pPr>
            <w:r w:rsidRPr="00CA3321">
              <w:rPr>
                <w:rFonts w:hint="eastAsia"/>
              </w:rPr>
              <w:t>15</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340.00</w:t>
            </w:r>
          </w:p>
        </w:tc>
      </w:tr>
      <w:tr w:rsidR="00BE1F54" w:rsidRPr="00CA3321" w:rsidTr="00CF31B7">
        <w:trPr>
          <w:trHeight w:val="270"/>
          <w:jc w:val="center"/>
        </w:trPr>
        <w:tc>
          <w:tcPr>
            <w:tcW w:w="1668" w:type="dxa"/>
            <w:noWrap/>
            <w:hideMark/>
          </w:tcPr>
          <w:p w:rsidR="00BE1F54" w:rsidRPr="00CA3321" w:rsidRDefault="00BE1F54" w:rsidP="00CF31B7">
            <w:r w:rsidRPr="00CA3321">
              <w:rPr>
                <w:rFonts w:hint="eastAsia"/>
              </w:rPr>
              <w:t>真備調理場</w:t>
            </w:r>
          </w:p>
        </w:tc>
        <w:tc>
          <w:tcPr>
            <w:tcW w:w="1172" w:type="dxa"/>
            <w:noWrap/>
            <w:hideMark/>
          </w:tcPr>
          <w:p w:rsidR="00BE1F54" w:rsidRPr="00CA3321" w:rsidRDefault="00744EC4" w:rsidP="00CF31B7">
            <w:pPr>
              <w:jc w:val="center"/>
            </w:pPr>
            <w:r>
              <w:rPr>
                <w:rFonts w:hint="eastAsia"/>
              </w:rPr>
              <w:t>2,000</w:t>
            </w:r>
          </w:p>
        </w:tc>
        <w:tc>
          <w:tcPr>
            <w:tcW w:w="1240" w:type="dxa"/>
            <w:noWrap/>
            <w:hideMark/>
          </w:tcPr>
          <w:p w:rsidR="00BE1F54" w:rsidRPr="00CA3321" w:rsidRDefault="00BE1F54" w:rsidP="00CF31B7">
            <w:pPr>
              <w:jc w:val="center"/>
            </w:pPr>
            <w:r w:rsidRPr="00CA3321">
              <w:rPr>
                <w:rFonts w:hint="eastAsia"/>
              </w:rPr>
              <w:t>H16.3.1</w:t>
            </w:r>
          </w:p>
        </w:tc>
        <w:tc>
          <w:tcPr>
            <w:tcW w:w="820" w:type="dxa"/>
            <w:noWrap/>
            <w:hideMark/>
          </w:tcPr>
          <w:p w:rsidR="00BE1F54" w:rsidRPr="00CA3321" w:rsidRDefault="00BE1F54" w:rsidP="00CF31B7">
            <w:pPr>
              <w:jc w:val="center"/>
            </w:pPr>
            <w:r w:rsidRPr="00CA3321">
              <w:rPr>
                <w:rFonts w:hint="eastAsia"/>
              </w:rPr>
              <w:t>15</w:t>
            </w:r>
          </w:p>
        </w:tc>
        <w:tc>
          <w:tcPr>
            <w:tcW w:w="780" w:type="dxa"/>
            <w:noWrap/>
            <w:hideMark/>
          </w:tcPr>
          <w:p w:rsidR="00BE1F54" w:rsidRPr="00CA3321" w:rsidRDefault="00BE1F54" w:rsidP="00CF31B7">
            <w:pPr>
              <w:jc w:val="center"/>
            </w:pPr>
            <w:r w:rsidRPr="00CA3321">
              <w:rPr>
                <w:rFonts w:hint="eastAsia"/>
              </w:rPr>
              <w:t>R</w:t>
            </w:r>
          </w:p>
        </w:tc>
        <w:tc>
          <w:tcPr>
            <w:tcW w:w="1799" w:type="dxa"/>
            <w:noWrap/>
            <w:hideMark/>
          </w:tcPr>
          <w:p w:rsidR="00BE1F54" w:rsidRPr="00CA3321" w:rsidRDefault="00BE1F54" w:rsidP="00CF31B7">
            <w:pPr>
              <w:jc w:val="center"/>
            </w:pPr>
            <w:r w:rsidRPr="00CA3321">
              <w:rPr>
                <w:rFonts w:hint="eastAsia"/>
              </w:rPr>
              <w:t>ドライ建築</w:t>
            </w:r>
          </w:p>
        </w:tc>
        <w:tc>
          <w:tcPr>
            <w:tcW w:w="1321" w:type="dxa"/>
            <w:noWrap/>
            <w:hideMark/>
          </w:tcPr>
          <w:p w:rsidR="00BE1F54" w:rsidRPr="00CA3321" w:rsidRDefault="00BE1F54" w:rsidP="00CF31B7">
            <w:pPr>
              <w:jc w:val="right"/>
            </w:pPr>
            <w:r w:rsidRPr="00CA3321">
              <w:rPr>
                <w:rFonts w:hint="eastAsia"/>
              </w:rPr>
              <w:t>1,426.00</w:t>
            </w:r>
          </w:p>
        </w:tc>
      </w:tr>
    </w:tbl>
    <w:p w:rsidR="00BE1F54" w:rsidRDefault="00BE1F54" w:rsidP="00BE1F54">
      <w:r>
        <w:rPr>
          <w:rFonts w:hint="eastAsia"/>
        </w:rPr>
        <w:tab/>
      </w:r>
      <w:r>
        <w:rPr>
          <w:rFonts w:hint="eastAsia"/>
        </w:rPr>
        <w:t>※連島東小は、既に水島小へ供給中</w:t>
      </w:r>
    </w:p>
    <w:p w:rsidR="00BE1F54" w:rsidRPr="005D4CFA" w:rsidRDefault="00A85B97" w:rsidP="00BE1F54">
      <w:pPr>
        <w:jc w:val="center"/>
      </w:pPr>
      <w:r>
        <w:rPr>
          <w:noProof/>
        </w:rPr>
        <w:drawing>
          <wp:inline distT="0" distB="0" distL="0" distR="0" wp14:anchorId="05C99EF3">
            <wp:extent cx="5305409" cy="3979241"/>
            <wp:effectExtent l="0" t="0" r="0" b="254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9541" cy="3982340"/>
                    </a:xfrm>
                    <a:prstGeom prst="rect">
                      <a:avLst/>
                    </a:prstGeom>
                    <a:noFill/>
                    <a:ln>
                      <a:noFill/>
                    </a:ln>
                  </pic:spPr>
                </pic:pic>
              </a:graphicData>
            </a:graphic>
          </wp:inline>
        </w:drawing>
      </w:r>
    </w:p>
    <w:p w:rsidR="00BE1F54" w:rsidRDefault="00BE1F54" w:rsidP="00BE1F54">
      <w:r>
        <w:rPr>
          <w:rFonts w:hint="eastAsia"/>
        </w:rPr>
        <w:t xml:space="preserve">　上記のとおり、今回対象としている施設において、大規模修繕を行う必要性が生じた場合、工事期間中に代替調理を行うことのできる調理場がない、という状況となる可能性が高い。</w:t>
      </w:r>
    </w:p>
    <w:p w:rsidR="00BE1F54" w:rsidRDefault="00BE1F54" w:rsidP="002012F1">
      <w:pPr>
        <w:ind w:firstLineChars="300" w:firstLine="630"/>
      </w:pPr>
      <w:r>
        <w:rPr>
          <w:rFonts w:hint="eastAsia"/>
        </w:rPr>
        <w:t>これを回避する手段としては、</w:t>
      </w:r>
      <w:r w:rsidR="00CE2F15">
        <w:rPr>
          <w:rFonts w:hint="eastAsia"/>
        </w:rPr>
        <w:t>以下２つが考えられる。</w:t>
      </w:r>
    </w:p>
    <w:p w:rsidR="00BE1F54" w:rsidRDefault="00CE2F15" w:rsidP="00BE1F54">
      <w:r>
        <w:rPr>
          <w:rFonts w:hint="eastAsia"/>
        </w:rPr>
        <w:tab/>
      </w:r>
      <w:r w:rsidR="00BE1F54">
        <w:rPr>
          <w:rFonts w:hint="eastAsia"/>
        </w:rPr>
        <w:t>①稼働中の調理場以外に、代替調理ができる調理施設を整備する。</w:t>
      </w:r>
    </w:p>
    <w:p w:rsidR="00BE1F54" w:rsidRDefault="00CE2F15" w:rsidP="00BE1F54">
      <w:r>
        <w:rPr>
          <w:rFonts w:hint="eastAsia"/>
        </w:rPr>
        <w:tab/>
      </w:r>
      <w:r w:rsidR="00BE1F54">
        <w:rPr>
          <w:rFonts w:hint="eastAsia"/>
        </w:rPr>
        <w:t>②業者弁当を給食として提供する。</w:t>
      </w:r>
    </w:p>
    <w:p w:rsidR="00BE1F54" w:rsidRDefault="00BE1F54" w:rsidP="00BE1F54"/>
    <w:p w:rsidR="00BE1F54" w:rsidRDefault="00BE1F54" w:rsidP="00BE1F54"/>
    <w:p w:rsidR="005D4CFA" w:rsidRDefault="00BE1F54" w:rsidP="005D4CFA">
      <w:pPr>
        <w:pStyle w:val="1"/>
      </w:pPr>
      <w:bookmarkStart w:id="11" w:name="_Toc536775626"/>
      <w:r>
        <w:rPr>
          <w:rFonts w:hint="eastAsia"/>
        </w:rPr>
        <w:t>３</w:t>
      </w:r>
      <w:r w:rsidR="005D4CFA">
        <w:rPr>
          <w:rFonts w:hint="eastAsia"/>
        </w:rPr>
        <w:t xml:space="preserve">　市内</w:t>
      </w:r>
      <w:r w:rsidR="00AC4E12">
        <w:rPr>
          <w:rFonts w:hint="eastAsia"/>
        </w:rPr>
        <w:t>全</w:t>
      </w:r>
      <w:r w:rsidR="005D4CFA">
        <w:rPr>
          <w:rFonts w:hint="eastAsia"/>
        </w:rPr>
        <w:t>調理場に関する資料</w:t>
      </w:r>
      <w:r w:rsidR="00CC7E41">
        <w:rPr>
          <w:rFonts w:hint="eastAsia"/>
        </w:rPr>
        <w:t>について</w:t>
      </w:r>
      <w:bookmarkEnd w:id="11"/>
    </w:p>
    <w:p w:rsidR="005D4CFA" w:rsidRDefault="005D4CFA" w:rsidP="005D4CFA">
      <w:pPr>
        <w:pStyle w:val="2"/>
      </w:pPr>
      <w:bookmarkStart w:id="12" w:name="_Toc536775627"/>
      <w:r>
        <w:rPr>
          <w:rFonts w:hint="eastAsia"/>
        </w:rPr>
        <w:t>（１）</w:t>
      </w:r>
      <w:r w:rsidR="0068658A">
        <w:rPr>
          <w:rFonts w:hint="eastAsia"/>
        </w:rPr>
        <w:t>児童生徒数の推移推計</w:t>
      </w:r>
      <w:bookmarkEnd w:id="12"/>
    </w:p>
    <w:p w:rsidR="00CF31B7" w:rsidRPr="00CF31B7" w:rsidRDefault="00CF31B7" w:rsidP="002012F1">
      <w:pPr>
        <w:ind w:firstLineChars="200" w:firstLine="420"/>
        <w:rPr>
          <w:sz w:val="18"/>
        </w:rPr>
      </w:pPr>
      <w:r>
        <w:rPr>
          <w:rFonts w:hint="eastAsia"/>
        </w:rPr>
        <w:t>①</w:t>
      </w:r>
      <w:r w:rsidR="006D5767">
        <w:rPr>
          <w:rFonts w:hint="eastAsia"/>
        </w:rPr>
        <w:t>５歳～１４歳の人口推計</w:t>
      </w:r>
      <w:r w:rsidRPr="00CF31B7">
        <w:rPr>
          <w:rFonts w:hint="eastAsia"/>
          <w:sz w:val="18"/>
        </w:rPr>
        <w:t>（倉敷市人口推計業務報告書　平成２７年３月　一般財団法人岡山経済研究所）</w:t>
      </w:r>
    </w:p>
    <w:p w:rsidR="00AC4E12" w:rsidRDefault="006D5767" w:rsidP="006D5767">
      <w:pPr>
        <w:jc w:val="center"/>
      </w:pPr>
      <w:r>
        <w:rPr>
          <w:noProof/>
        </w:rPr>
        <w:drawing>
          <wp:inline distT="0" distB="0" distL="0" distR="0" wp14:anchorId="736CB5D3">
            <wp:extent cx="4584700" cy="2755900"/>
            <wp:effectExtent l="0" t="0" r="6350" b="635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a:ln>
                      <a:noFill/>
                    </a:ln>
                  </pic:spPr>
                </pic:pic>
              </a:graphicData>
            </a:graphic>
          </wp:inline>
        </w:drawing>
      </w:r>
    </w:p>
    <w:p w:rsidR="00AC4E12" w:rsidRDefault="006D5767" w:rsidP="005D4CFA">
      <w:r w:rsidRPr="006D5767">
        <w:rPr>
          <w:noProof/>
        </w:rPr>
        <w:drawing>
          <wp:inline distT="0" distB="0" distL="0" distR="0" wp14:anchorId="6416C1D8" wp14:editId="58176424">
            <wp:extent cx="6191250" cy="3609975"/>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8710" cy="3608494"/>
                    </a:xfrm>
                    <a:prstGeom prst="rect">
                      <a:avLst/>
                    </a:prstGeom>
                    <a:noFill/>
                    <a:ln>
                      <a:noFill/>
                    </a:ln>
                  </pic:spPr>
                </pic:pic>
              </a:graphicData>
            </a:graphic>
          </wp:inline>
        </w:drawing>
      </w:r>
    </w:p>
    <w:p w:rsidR="005D4CFA" w:rsidRDefault="00CF31B7" w:rsidP="005D4CFA">
      <w:r>
        <w:rPr>
          <w:rFonts w:hint="eastAsia"/>
        </w:rPr>
        <w:t xml:space="preserve">　</w:t>
      </w:r>
    </w:p>
    <w:p w:rsidR="0033162C" w:rsidRDefault="00BB5CB4" w:rsidP="005D4CFA">
      <w:r>
        <w:rPr>
          <w:noProof/>
        </w:rPr>
        <w:drawing>
          <wp:inline distT="0" distB="0" distL="0" distR="0" wp14:anchorId="1E6B7392">
            <wp:extent cx="3013004" cy="217170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12425" cy="2171283"/>
                    </a:xfrm>
                    <a:prstGeom prst="rect">
                      <a:avLst/>
                    </a:prstGeom>
                    <a:noFill/>
                    <a:ln>
                      <a:noFill/>
                    </a:ln>
                  </pic:spPr>
                </pic:pic>
              </a:graphicData>
            </a:graphic>
          </wp:inline>
        </w:drawing>
      </w:r>
      <w:r w:rsidR="002F59B2">
        <w:rPr>
          <w:rFonts w:hint="eastAsia"/>
        </w:rPr>
        <w:t xml:space="preserve">　</w:t>
      </w:r>
      <w:r>
        <w:rPr>
          <w:noProof/>
        </w:rPr>
        <w:drawing>
          <wp:inline distT="0" distB="0" distL="0" distR="0" wp14:anchorId="6A720634">
            <wp:extent cx="3000375" cy="2162598"/>
            <wp:effectExtent l="0" t="0" r="0" b="952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03039" cy="2164518"/>
                    </a:xfrm>
                    <a:prstGeom prst="rect">
                      <a:avLst/>
                    </a:prstGeom>
                    <a:noFill/>
                    <a:ln>
                      <a:noFill/>
                    </a:ln>
                  </pic:spPr>
                </pic:pic>
              </a:graphicData>
            </a:graphic>
          </wp:inline>
        </w:drawing>
      </w:r>
    </w:p>
    <w:p w:rsidR="0033162C" w:rsidRDefault="00BB5CB4" w:rsidP="005D4CFA">
      <w:r>
        <w:rPr>
          <w:noProof/>
        </w:rPr>
        <w:drawing>
          <wp:inline distT="0" distB="0" distL="0" distR="0" wp14:anchorId="522E134D">
            <wp:extent cx="2995811" cy="2143125"/>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98714" cy="2145202"/>
                    </a:xfrm>
                    <a:prstGeom prst="rect">
                      <a:avLst/>
                    </a:prstGeom>
                    <a:noFill/>
                    <a:ln>
                      <a:noFill/>
                    </a:ln>
                  </pic:spPr>
                </pic:pic>
              </a:graphicData>
            </a:graphic>
          </wp:inline>
        </w:drawing>
      </w:r>
      <w:r w:rsidR="002F59B2">
        <w:rPr>
          <w:rFonts w:hint="eastAsia"/>
        </w:rPr>
        <w:t xml:space="preserve">　</w:t>
      </w:r>
      <w:r>
        <w:rPr>
          <w:noProof/>
        </w:rPr>
        <w:drawing>
          <wp:inline distT="0" distB="0" distL="0" distR="0" wp14:anchorId="39034086">
            <wp:extent cx="3009900" cy="2161125"/>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11986" cy="2162623"/>
                    </a:xfrm>
                    <a:prstGeom prst="rect">
                      <a:avLst/>
                    </a:prstGeom>
                    <a:noFill/>
                    <a:ln>
                      <a:noFill/>
                    </a:ln>
                  </pic:spPr>
                </pic:pic>
              </a:graphicData>
            </a:graphic>
          </wp:inline>
        </w:drawing>
      </w:r>
    </w:p>
    <w:p w:rsidR="0033162C" w:rsidRDefault="00BB5CB4" w:rsidP="005D4CFA">
      <w:r>
        <w:rPr>
          <w:noProof/>
        </w:rPr>
        <w:drawing>
          <wp:inline distT="0" distB="0" distL="0" distR="0" wp14:anchorId="71C1CD1F">
            <wp:extent cx="2990850" cy="2147447"/>
            <wp:effectExtent l="0" t="0" r="0" b="5715"/>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87392" cy="2144964"/>
                    </a:xfrm>
                    <a:prstGeom prst="rect">
                      <a:avLst/>
                    </a:prstGeom>
                    <a:noFill/>
                    <a:ln>
                      <a:noFill/>
                    </a:ln>
                  </pic:spPr>
                </pic:pic>
              </a:graphicData>
            </a:graphic>
          </wp:inline>
        </w:drawing>
      </w:r>
      <w:r w:rsidR="002F59B2">
        <w:rPr>
          <w:rFonts w:hint="eastAsia"/>
        </w:rPr>
        <w:t xml:space="preserve">　</w:t>
      </w:r>
      <w:r>
        <w:rPr>
          <w:noProof/>
        </w:rPr>
        <w:drawing>
          <wp:inline distT="0" distB="0" distL="0" distR="0" wp14:anchorId="5192478C">
            <wp:extent cx="3009900" cy="2169464"/>
            <wp:effectExtent l="0" t="0" r="0" b="254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11986" cy="2170967"/>
                    </a:xfrm>
                    <a:prstGeom prst="rect">
                      <a:avLst/>
                    </a:prstGeom>
                    <a:noFill/>
                    <a:ln>
                      <a:noFill/>
                    </a:ln>
                  </pic:spPr>
                </pic:pic>
              </a:graphicData>
            </a:graphic>
          </wp:inline>
        </w:drawing>
      </w:r>
    </w:p>
    <w:p w:rsidR="00C8571E" w:rsidRDefault="00C8571E">
      <w:pPr>
        <w:widowControl/>
        <w:jc w:val="left"/>
      </w:pPr>
      <w:r>
        <w:br w:type="page"/>
      </w:r>
    </w:p>
    <w:p w:rsidR="00CF31B7" w:rsidRPr="00CF31B7" w:rsidRDefault="00BB5CB4" w:rsidP="005D4CFA">
      <w:r>
        <w:rPr>
          <w:rFonts w:hint="eastAsia"/>
        </w:rPr>
        <w:t>②各学校別児童数見込み推移（平成</w:t>
      </w:r>
      <w:r>
        <w:rPr>
          <w:rFonts w:hint="eastAsia"/>
        </w:rPr>
        <w:t>30</w:t>
      </w:r>
      <w:r>
        <w:rPr>
          <w:rFonts w:hint="eastAsia"/>
        </w:rPr>
        <w:t>年度～平成</w:t>
      </w:r>
      <w:r>
        <w:rPr>
          <w:rFonts w:hint="eastAsia"/>
        </w:rPr>
        <w:t>36</w:t>
      </w:r>
      <w:r>
        <w:rPr>
          <w:rFonts w:hint="eastAsia"/>
        </w:rPr>
        <w:t xml:space="preserve">年度）　</w:t>
      </w:r>
      <w:r w:rsidR="00CF31B7">
        <w:rPr>
          <w:rFonts w:hint="eastAsia"/>
        </w:rPr>
        <w:t>【小学校】</w:t>
      </w:r>
    </w:p>
    <w:tbl>
      <w:tblPr>
        <w:tblW w:w="9944" w:type="dxa"/>
        <w:tblCellMar>
          <w:left w:w="99" w:type="dxa"/>
          <w:right w:w="99" w:type="dxa"/>
        </w:tblCellMar>
        <w:tblLook w:val="04A0" w:firstRow="1" w:lastRow="0" w:firstColumn="1" w:lastColumn="0" w:noHBand="0" w:noVBand="1"/>
      </w:tblPr>
      <w:tblGrid>
        <w:gridCol w:w="1680"/>
        <w:gridCol w:w="1080"/>
        <w:gridCol w:w="1060"/>
        <w:gridCol w:w="1060"/>
        <w:gridCol w:w="218"/>
        <w:gridCol w:w="1807"/>
        <w:gridCol w:w="1013"/>
        <w:gridCol w:w="1013"/>
        <w:gridCol w:w="1013"/>
      </w:tblGrid>
      <w:tr w:rsidR="00062332" w:rsidRPr="00715325" w:rsidTr="00062332">
        <w:trPr>
          <w:trHeight w:val="270"/>
        </w:trPr>
        <w:tc>
          <w:tcPr>
            <w:tcW w:w="1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31.5.1推計</w:t>
            </w:r>
          </w:p>
        </w:tc>
        <w:tc>
          <w:tcPr>
            <w:tcW w:w="10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r>
              <w:rPr>
                <w:rFonts w:ascii="ＭＳ Ｐゴシック" w:eastAsia="ＭＳ Ｐゴシック" w:hAnsi="ＭＳ Ｐゴシック" w:cs="ＭＳ Ｐゴシック" w:hint="eastAsia"/>
                <w:color w:val="000000"/>
                <w:kern w:val="0"/>
                <w:sz w:val="20"/>
                <w:szCs w:val="20"/>
              </w:rPr>
              <w:t>学校名</w:t>
            </w:r>
          </w:p>
        </w:tc>
        <w:tc>
          <w:tcPr>
            <w:tcW w:w="10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62332" w:rsidRPr="00715325" w:rsidRDefault="00062332" w:rsidP="00715325">
            <w:pPr>
              <w:widowControl/>
              <w:jc w:val="center"/>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30年度</w:t>
            </w:r>
          </w:p>
        </w:tc>
        <w:tc>
          <w:tcPr>
            <w:tcW w:w="10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62332" w:rsidRPr="00715325" w:rsidRDefault="00062332" w:rsidP="00715325">
            <w:pPr>
              <w:widowControl/>
              <w:jc w:val="center"/>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35年度</w:t>
            </w:r>
          </w:p>
        </w:tc>
        <w:tc>
          <w:tcPr>
            <w:tcW w:w="218" w:type="dxa"/>
            <w:tcBorders>
              <w:left w:val="nil"/>
              <w:right w:val="single" w:sz="4" w:space="0" w:color="auto"/>
            </w:tcBorders>
          </w:tcPr>
          <w:p w:rsidR="00062332" w:rsidRPr="00715325" w:rsidRDefault="00062332" w:rsidP="00715325">
            <w:pPr>
              <w:widowControl/>
              <w:jc w:val="center"/>
              <w:rPr>
                <w:rFonts w:ascii="ＭＳ Ｐゴシック" w:eastAsia="ＭＳ Ｐゴシック" w:hAnsi="ＭＳ Ｐゴシック" w:cs="ＭＳ Ｐゴシック"/>
                <w:color w:val="000000"/>
                <w:kern w:val="0"/>
                <w:sz w:val="20"/>
                <w:szCs w:val="20"/>
              </w:rPr>
            </w:pPr>
          </w:p>
        </w:tc>
        <w:tc>
          <w:tcPr>
            <w:tcW w:w="180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31.5.1推計</w:t>
            </w:r>
          </w:p>
        </w:tc>
        <w:tc>
          <w:tcPr>
            <w:tcW w:w="10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r>
              <w:rPr>
                <w:rFonts w:ascii="ＭＳ Ｐゴシック" w:eastAsia="ＭＳ Ｐゴシック" w:hAnsi="ＭＳ Ｐゴシック" w:cs="ＭＳ Ｐゴシック" w:hint="eastAsia"/>
                <w:color w:val="000000"/>
                <w:kern w:val="0"/>
                <w:sz w:val="20"/>
                <w:szCs w:val="20"/>
              </w:rPr>
              <w:t>学校名</w:t>
            </w:r>
          </w:p>
        </w:tc>
        <w:tc>
          <w:tcPr>
            <w:tcW w:w="10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62332" w:rsidRPr="00715325" w:rsidRDefault="00062332" w:rsidP="0033162C">
            <w:pPr>
              <w:widowControl/>
              <w:jc w:val="center"/>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30年度</w:t>
            </w:r>
          </w:p>
        </w:tc>
        <w:tc>
          <w:tcPr>
            <w:tcW w:w="10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62332" w:rsidRPr="00715325" w:rsidRDefault="00062332" w:rsidP="0033162C">
            <w:pPr>
              <w:widowControl/>
              <w:jc w:val="center"/>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35年度</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倉敷東</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430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355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36</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下津井西</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61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72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倉敷西</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330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357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37</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本　荘</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124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141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老 松</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880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899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38</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児島</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767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613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万 寿</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901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849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39</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緑丘</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199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258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万寿東</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550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578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40</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琴浦東</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279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231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6</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大 高</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1,075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1,237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41</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琴浦西</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452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396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7</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葦 高</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796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625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42</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琴浦南</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230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225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8</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倉敷南</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599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581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43</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琴浦北</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11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9</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中 洲</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799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809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44</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郷　内</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375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394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10</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中 島</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945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1,102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尾原分校</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0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11</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粒 江</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537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440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45</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玉　島</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387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409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12</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中 庄</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903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808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46</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上　成</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434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416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13</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帯 江</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650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645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47</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乙　島</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370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303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14</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菅 生</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465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495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48</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乙島東</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162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191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15</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豊 洲</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427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352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49</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柏　島</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285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231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16</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庄</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904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861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50</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玉島南</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388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314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17</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茶屋町</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1,244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1,125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51</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長　尾</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916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885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18</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西阿知</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976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1,244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52</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富　田</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458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417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19</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第一福田</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695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769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53</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沙美</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23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23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20</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第二福田</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718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744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54</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南　浦</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15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21</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第三福田</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338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284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55</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穂井田</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50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39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22</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第四福田</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643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616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56</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船穂</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416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394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23</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第五福田</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296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214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57</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柳井原</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33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40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24</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水　島</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115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86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58</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川辺</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297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272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25</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旭　丘</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309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296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59</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岡田</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222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185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26</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連島西浦</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273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255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60</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薗</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245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214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27</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連島神亀</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332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282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61</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二万</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91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58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28</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連島東</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421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361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62</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箭田</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287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240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29</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連島南</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805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917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63</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呉妹</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65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88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30</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連島北</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122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72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倉敷地区</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19,110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18,716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31</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霞丘</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11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児島地区</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3,269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2,944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32</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天　城</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624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450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玉島地区</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3,488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3,231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33</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味　野</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281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189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真備･船穂地区</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1,656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1,492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34</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赤　崎</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395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350 </w:t>
            </w:r>
          </w:p>
        </w:tc>
        <w:tc>
          <w:tcPr>
            <w:tcW w:w="218" w:type="dxa"/>
            <w:tcBorders>
              <w:top w:val="nil"/>
              <w:left w:val="nil"/>
              <w:right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総合計</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27,523 </w:t>
            </w:r>
          </w:p>
        </w:tc>
        <w:tc>
          <w:tcPr>
            <w:tcW w:w="1013" w:type="dxa"/>
            <w:tcBorders>
              <w:top w:val="nil"/>
              <w:left w:val="nil"/>
              <w:bottom w:val="single" w:sz="4" w:space="0" w:color="auto"/>
              <w:right w:val="single" w:sz="4" w:space="0" w:color="auto"/>
            </w:tcBorders>
            <w:vAlign w:val="center"/>
          </w:tcPr>
          <w:p w:rsidR="00062332" w:rsidRPr="00715325" w:rsidRDefault="00062332" w:rsidP="0033162C">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26,383 </w:t>
            </w:r>
          </w:p>
        </w:tc>
      </w:tr>
      <w:tr w:rsidR="00062332" w:rsidRPr="00715325" w:rsidTr="00062332">
        <w:trPr>
          <w:trHeight w:val="270"/>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35</w:t>
            </w:r>
          </w:p>
        </w:tc>
        <w:tc>
          <w:tcPr>
            <w:tcW w:w="108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下津井東</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95 </w:t>
            </w:r>
          </w:p>
        </w:tc>
        <w:tc>
          <w:tcPr>
            <w:tcW w:w="1060" w:type="dxa"/>
            <w:tcBorders>
              <w:top w:val="nil"/>
              <w:left w:val="nil"/>
              <w:bottom w:val="single" w:sz="4" w:space="0" w:color="auto"/>
              <w:right w:val="single" w:sz="4" w:space="0" w:color="auto"/>
            </w:tcBorders>
            <w:shd w:val="clear" w:color="auto" w:fill="auto"/>
            <w:noWrap/>
            <w:vAlign w:val="center"/>
            <w:hideMark/>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65 </w:t>
            </w:r>
          </w:p>
        </w:tc>
        <w:tc>
          <w:tcPr>
            <w:tcW w:w="218" w:type="dxa"/>
            <w:tcBorders>
              <w:top w:val="nil"/>
              <w:left w:val="nil"/>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807" w:type="dxa"/>
            <w:tcBorders>
              <w:top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013" w:type="dxa"/>
            <w:tcBorders>
              <w:top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013" w:type="dxa"/>
            <w:tcBorders>
              <w:top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c>
          <w:tcPr>
            <w:tcW w:w="1013" w:type="dxa"/>
            <w:tcBorders>
              <w:top w:val="single" w:sz="4" w:space="0" w:color="auto"/>
            </w:tcBorders>
          </w:tcPr>
          <w:p w:rsidR="00062332" w:rsidRPr="00715325" w:rsidRDefault="00062332" w:rsidP="00715325">
            <w:pPr>
              <w:widowControl/>
              <w:jc w:val="right"/>
              <w:rPr>
                <w:rFonts w:ascii="ＭＳ Ｐゴシック" w:eastAsia="ＭＳ Ｐゴシック" w:hAnsi="ＭＳ Ｐゴシック" w:cs="ＭＳ Ｐゴシック"/>
                <w:color w:val="000000"/>
                <w:kern w:val="0"/>
                <w:sz w:val="20"/>
                <w:szCs w:val="20"/>
              </w:rPr>
            </w:pPr>
          </w:p>
        </w:tc>
      </w:tr>
    </w:tbl>
    <w:p w:rsidR="00CF31B7" w:rsidRDefault="00CF31B7" w:rsidP="005D4CFA"/>
    <w:p w:rsidR="00715325" w:rsidRDefault="00715325" w:rsidP="005D4CFA">
      <w:r>
        <w:rPr>
          <w:rFonts w:hint="eastAsia"/>
        </w:rPr>
        <w:t>【中学校】</w:t>
      </w:r>
    </w:p>
    <w:tbl>
      <w:tblPr>
        <w:tblW w:w="4886" w:type="dxa"/>
        <w:tblInd w:w="1092" w:type="dxa"/>
        <w:tblCellMar>
          <w:left w:w="99" w:type="dxa"/>
          <w:right w:w="99" w:type="dxa"/>
        </w:tblCellMar>
        <w:tblLook w:val="04A0" w:firstRow="1" w:lastRow="0" w:firstColumn="1" w:lastColumn="0" w:noHBand="0" w:noVBand="1"/>
      </w:tblPr>
      <w:tblGrid>
        <w:gridCol w:w="1766"/>
        <w:gridCol w:w="1000"/>
        <w:gridCol w:w="1060"/>
        <w:gridCol w:w="1060"/>
      </w:tblGrid>
      <w:tr w:rsidR="00210F28" w:rsidRPr="00715325" w:rsidTr="00062332">
        <w:trPr>
          <w:trHeight w:val="270"/>
        </w:trPr>
        <w:tc>
          <w:tcPr>
            <w:tcW w:w="1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31.5.1推計</w:t>
            </w:r>
          </w:p>
        </w:tc>
        <w:tc>
          <w:tcPr>
            <w:tcW w:w="10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r>
              <w:rPr>
                <w:rFonts w:ascii="ＭＳ Ｐゴシック" w:eastAsia="ＭＳ Ｐゴシック" w:hAnsi="ＭＳ Ｐゴシック" w:cs="ＭＳ Ｐゴシック" w:hint="eastAsia"/>
                <w:color w:val="000000"/>
                <w:kern w:val="0"/>
                <w:sz w:val="20"/>
                <w:szCs w:val="20"/>
              </w:rPr>
              <w:t>学校名</w:t>
            </w:r>
          </w:p>
        </w:tc>
        <w:tc>
          <w:tcPr>
            <w:tcW w:w="10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210F28" w:rsidRPr="00715325" w:rsidRDefault="00210F28" w:rsidP="00715325">
            <w:pPr>
              <w:widowControl/>
              <w:jc w:val="center"/>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30年度</w:t>
            </w:r>
          </w:p>
        </w:tc>
        <w:tc>
          <w:tcPr>
            <w:tcW w:w="10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210F28" w:rsidRPr="00715325" w:rsidRDefault="00210F28" w:rsidP="00715325">
            <w:pPr>
              <w:widowControl/>
              <w:jc w:val="center"/>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35年度</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東</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716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747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西</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896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956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3</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南</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1,015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1,176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4</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北</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615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725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5</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多津美</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558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655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6</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新田</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661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802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7</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東陽</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765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835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8</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庄</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422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451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9</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倉敷第一</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766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866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10</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福田</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579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627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11</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福田南</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462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548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12</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水島</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223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235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13</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連島</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559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492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14</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連島南</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329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428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15</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味野</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373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374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16</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下津井</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71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71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17</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児島</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464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506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18</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琴浦</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506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468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19</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郷内</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212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168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20</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玉島東</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504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525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21</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玉島西</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407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404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22</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玉島北</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623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735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23</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黒崎</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80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55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24</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船穂</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170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233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25</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真備東</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394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392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26</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真備</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248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213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倉敷地区</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8,566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9,543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児島地区</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1,626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1,587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玉島地区</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1,614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1,719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真備･船穂地区</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812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838 </w:t>
            </w:r>
          </w:p>
        </w:tc>
      </w:tr>
      <w:tr w:rsidR="00210F28" w:rsidRPr="00715325" w:rsidTr="00062332">
        <w:trPr>
          <w:trHeight w:val="270"/>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総合計</w:t>
            </w:r>
          </w:p>
        </w:tc>
        <w:tc>
          <w:tcPr>
            <w:tcW w:w="100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lef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12,618 </w:t>
            </w:r>
          </w:p>
        </w:tc>
        <w:tc>
          <w:tcPr>
            <w:tcW w:w="1060" w:type="dxa"/>
            <w:tcBorders>
              <w:top w:val="nil"/>
              <w:left w:val="nil"/>
              <w:bottom w:val="single" w:sz="4" w:space="0" w:color="auto"/>
              <w:right w:val="single" w:sz="4" w:space="0" w:color="auto"/>
            </w:tcBorders>
            <w:shd w:val="clear" w:color="auto" w:fill="auto"/>
            <w:noWrap/>
            <w:vAlign w:val="center"/>
            <w:hideMark/>
          </w:tcPr>
          <w:p w:rsidR="00210F28" w:rsidRPr="00715325" w:rsidRDefault="00210F28" w:rsidP="00715325">
            <w:pPr>
              <w:widowControl/>
              <w:jc w:val="right"/>
              <w:rPr>
                <w:rFonts w:ascii="ＭＳ Ｐゴシック" w:eastAsia="ＭＳ Ｐゴシック" w:hAnsi="ＭＳ Ｐゴシック" w:cs="ＭＳ Ｐゴシック"/>
                <w:color w:val="000000"/>
                <w:kern w:val="0"/>
                <w:sz w:val="20"/>
                <w:szCs w:val="20"/>
              </w:rPr>
            </w:pPr>
            <w:r w:rsidRPr="00715325">
              <w:rPr>
                <w:rFonts w:ascii="ＭＳ Ｐゴシック" w:eastAsia="ＭＳ Ｐゴシック" w:hAnsi="ＭＳ Ｐゴシック" w:cs="ＭＳ Ｐゴシック" w:hint="eastAsia"/>
                <w:color w:val="000000"/>
                <w:kern w:val="0"/>
                <w:sz w:val="20"/>
                <w:szCs w:val="20"/>
              </w:rPr>
              <w:t xml:space="preserve">13,687 </w:t>
            </w:r>
          </w:p>
        </w:tc>
      </w:tr>
    </w:tbl>
    <w:p w:rsidR="00715325" w:rsidRDefault="00715325" w:rsidP="005D4CFA"/>
    <w:p w:rsidR="00715325" w:rsidRDefault="00715325" w:rsidP="005D4CFA"/>
    <w:p w:rsidR="0068658A" w:rsidRDefault="005D4CFA" w:rsidP="005D4CFA">
      <w:pPr>
        <w:pStyle w:val="2"/>
      </w:pPr>
      <w:bookmarkStart w:id="13" w:name="_Toc536775628"/>
      <w:r>
        <w:rPr>
          <w:rFonts w:hint="eastAsia"/>
        </w:rPr>
        <w:t>（２）</w:t>
      </w:r>
      <w:r w:rsidR="0068658A">
        <w:rPr>
          <w:rFonts w:hint="eastAsia"/>
        </w:rPr>
        <w:t>調理場配置</w:t>
      </w:r>
      <w:r>
        <w:rPr>
          <w:rFonts w:hint="eastAsia"/>
        </w:rPr>
        <w:t>状況図</w:t>
      </w:r>
      <w:bookmarkEnd w:id="13"/>
    </w:p>
    <w:p w:rsidR="0068658A" w:rsidRPr="006F3094" w:rsidRDefault="005D4CFA" w:rsidP="0068658A">
      <w:r>
        <w:rPr>
          <w:rFonts w:hint="eastAsia"/>
        </w:rPr>
        <w:t xml:space="preserve">　</w:t>
      </w:r>
      <w:r w:rsidR="002012F1">
        <w:rPr>
          <w:rFonts w:hint="eastAsia"/>
        </w:rPr>
        <w:t xml:space="preserve">　　</w:t>
      </w:r>
      <w:r>
        <w:rPr>
          <w:rFonts w:hint="eastAsia"/>
        </w:rPr>
        <w:t>別紙「調理場配置マップ」を参照</w:t>
      </w:r>
    </w:p>
    <w:p w:rsidR="0068658A" w:rsidRDefault="0068658A" w:rsidP="0068658A"/>
    <w:p w:rsidR="0068658A" w:rsidRDefault="0068658A" w:rsidP="0068658A"/>
    <w:p w:rsidR="0068658A" w:rsidRDefault="005D4CFA" w:rsidP="005D4CFA">
      <w:pPr>
        <w:pStyle w:val="2"/>
      </w:pPr>
      <w:bookmarkStart w:id="14" w:name="_Toc536775629"/>
      <w:r>
        <w:rPr>
          <w:rFonts w:hint="eastAsia"/>
        </w:rPr>
        <w:t>（３）</w:t>
      </w:r>
      <w:r w:rsidR="0068658A">
        <w:rPr>
          <w:rFonts w:hint="eastAsia"/>
        </w:rPr>
        <w:t>自校式</w:t>
      </w:r>
      <w:r>
        <w:rPr>
          <w:rFonts w:hint="eastAsia"/>
        </w:rPr>
        <w:t>調理場の敷地内での拡張可能性についての検討</w:t>
      </w:r>
      <w:bookmarkEnd w:id="14"/>
    </w:p>
    <w:p w:rsidR="0068658A" w:rsidRDefault="005D4CFA" w:rsidP="0068658A">
      <w:r>
        <w:rPr>
          <w:rFonts w:hint="eastAsia"/>
        </w:rPr>
        <w:t xml:space="preserve">　</w:t>
      </w:r>
      <w:r w:rsidR="002012F1">
        <w:rPr>
          <w:rFonts w:hint="eastAsia"/>
        </w:rPr>
        <w:t xml:space="preserve">　　</w:t>
      </w:r>
      <w:r>
        <w:rPr>
          <w:rFonts w:hint="eastAsia"/>
        </w:rPr>
        <w:t>別紙　各学校施設の配置図を参照</w:t>
      </w:r>
    </w:p>
    <w:p w:rsidR="0068658A" w:rsidRDefault="0068658A" w:rsidP="0068658A"/>
    <w:p w:rsidR="005D4CFA" w:rsidRDefault="005D4CFA" w:rsidP="0068658A"/>
    <w:p w:rsidR="009C2822" w:rsidRDefault="00F56AE2" w:rsidP="00F56AE2">
      <w:pPr>
        <w:pStyle w:val="2"/>
      </w:pPr>
      <w:bookmarkStart w:id="15" w:name="_Toc536775630"/>
      <w:r>
        <w:rPr>
          <w:rFonts w:hint="eastAsia"/>
        </w:rPr>
        <w:t>（４）全調理場に関するデータ</w:t>
      </w:r>
      <w:r w:rsidR="00D02ABC">
        <w:rPr>
          <w:rFonts w:hint="eastAsia"/>
        </w:rPr>
        <w:t>（築年数順）</w:t>
      </w:r>
      <w:bookmarkEnd w:id="15"/>
    </w:p>
    <w:p w:rsidR="00F56AE2" w:rsidRDefault="007604B3" w:rsidP="0068658A">
      <w:r>
        <w:rPr>
          <w:rFonts w:hint="eastAsia"/>
        </w:rPr>
        <w:t xml:space="preserve">　</w:t>
      </w:r>
      <w:r w:rsidR="002012F1">
        <w:rPr>
          <w:rFonts w:hint="eastAsia"/>
        </w:rPr>
        <w:t xml:space="preserve">　　</w:t>
      </w:r>
      <w:r>
        <w:rPr>
          <w:rFonts w:hint="eastAsia"/>
        </w:rPr>
        <w:t>別添配布　地区別・築年数別調理場一覧を参照</w:t>
      </w:r>
    </w:p>
    <w:p w:rsidR="006614FD" w:rsidRDefault="006614FD" w:rsidP="0068658A"/>
    <w:p w:rsidR="006614FD" w:rsidRDefault="006614FD" w:rsidP="0068658A"/>
    <w:p w:rsidR="001B78C0" w:rsidRDefault="00F2496B" w:rsidP="00EB5F32">
      <w:pPr>
        <w:pStyle w:val="1"/>
      </w:pPr>
      <w:bookmarkStart w:id="16" w:name="_Toc536775631"/>
      <w:r>
        <w:rPr>
          <w:rFonts w:hint="eastAsia"/>
        </w:rPr>
        <w:t>４</w:t>
      </w:r>
      <w:r w:rsidR="00EB5F32">
        <w:rPr>
          <w:rFonts w:hint="eastAsia"/>
        </w:rPr>
        <w:t xml:space="preserve">　学校給食衛生管理基準</w:t>
      </w:r>
      <w:r w:rsidR="00CC7E41">
        <w:rPr>
          <w:rFonts w:hint="eastAsia"/>
        </w:rPr>
        <w:t>について</w:t>
      </w:r>
      <w:bookmarkEnd w:id="16"/>
    </w:p>
    <w:p w:rsidR="00497D45" w:rsidRDefault="00497D45" w:rsidP="00497D45"/>
    <w:p w:rsidR="00497D45" w:rsidRPr="00CE2F15" w:rsidRDefault="00F67E3A" w:rsidP="00497D45">
      <w:pPr>
        <w:rPr>
          <w:rFonts w:ascii="ＭＳ ゴシック" w:eastAsia="ＭＳ ゴシック" w:hAnsi="ＭＳ ゴシック"/>
          <w:b/>
          <w:bdr w:val="single" w:sz="4" w:space="0" w:color="auto"/>
        </w:rPr>
      </w:pPr>
      <w:r w:rsidRPr="00CE2F15">
        <w:rPr>
          <w:rFonts w:ascii="ＭＳ ゴシック" w:eastAsia="ＭＳ ゴシック" w:hAnsi="ＭＳ ゴシック" w:hint="eastAsia"/>
          <w:b/>
          <w:bdr w:val="single" w:sz="4" w:space="0" w:color="auto"/>
        </w:rPr>
        <w:t xml:space="preserve">　</w:t>
      </w:r>
      <w:r w:rsidR="00497D45" w:rsidRPr="00CE2F15">
        <w:rPr>
          <w:rFonts w:ascii="ＭＳ ゴシック" w:eastAsia="ＭＳ ゴシック" w:hAnsi="ＭＳ ゴシック" w:hint="eastAsia"/>
          <w:b/>
          <w:bdr w:val="single" w:sz="4" w:space="0" w:color="auto"/>
        </w:rPr>
        <w:t>給食調理場を更新するにあたっては、「学校給食衛生管理基準」を満たす施設としなければならない。</w:t>
      </w:r>
    </w:p>
    <w:p w:rsidR="00F67E3A" w:rsidRDefault="00F67E3A" w:rsidP="00497D45">
      <w:pPr>
        <w:rPr>
          <w:rFonts w:ascii="ＭＳ ゴシック" w:eastAsia="ＭＳ ゴシック" w:hAnsi="ＭＳ ゴシック"/>
          <w:b/>
          <w:bdr w:val="single" w:sz="4" w:space="0" w:color="auto"/>
        </w:rPr>
      </w:pPr>
      <w:r w:rsidRPr="00CE2F15">
        <w:rPr>
          <w:rFonts w:ascii="ＭＳ ゴシック" w:eastAsia="ＭＳ ゴシック" w:hAnsi="ＭＳ ゴシック" w:hint="eastAsia"/>
          <w:b/>
          <w:bdr w:val="single" w:sz="4" w:space="0" w:color="auto"/>
        </w:rPr>
        <w:t xml:space="preserve">　調理場適正化検討委員会では、以下の下線部分を「満たすべき事項」として表記</w:t>
      </w:r>
      <w:r w:rsidR="00CE2F15" w:rsidRPr="00CE2F15">
        <w:rPr>
          <w:rFonts w:ascii="ＭＳ ゴシック" w:eastAsia="ＭＳ ゴシック" w:hAnsi="ＭＳ ゴシック" w:hint="eastAsia"/>
          <w:b/>
          <w:bdr w:val="single" w:sz="4" w:space="0" w:color="auto"/>
        </w:rPr>
        <w:t>する</w:t>
      </w:r>
      <w:r w:rsidRPr="00CE2F15">
        <w:rPr>
          <w:rFonts w:ascii="ＭＳ ゴシック" w:eastAsia="ＭＳ ゴシック" w:hAnsi="ＭＳ ゴシック" w:hint="eastAsia"/>
          <w:b/>
          <w:bdr w:val="single" w:sz="4" w:space="0" w:color="auto"/>
        </w:rPr>
        <w:t>か。</w:t>
      </w:r>
    </w:p>
    <w:p w:rsidR="00F57A6A" w:rsidRPr="00CE2F15" w:rsidRDefault="00F57A6A" w:rsidP="00497D45">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 xml:space="preserve">　委員会が示す方針としては、「適切な温度管理」だけでなく、「空調設備を設置」とやるべきことを明確に表記する必要はないか。</w:t>
      </w:r>
    </w:p>
    <w:p w:rsidR="00497D45" w:rsidRPr="00497D45" w:rsidRDefault="00497D45" w:rsidP="00497D45"/>
    <w:p w:rsidR="00497D45" w:rsidRDefault="007A26AA" w:rsidP="00497D45">
      <w:pPr>
        <w:pStyle w:val="2"/>
      </w:pPr>
      <w:bookmarkStart w:id="17" w:name="_Toc536775632"/>
      <w:r>
        <w:rPr>
          <w:rFonts w:hint="eastAsia"/>
        </w:rPr>
        <w:t>（</w:t>
      </w:r>
      <w:r w:rsidR="00497D45">
        <w:rPr>
          <w:rFonts w:hint="eastAsia"/>
        </w:rPr>
        <w:t>１</w:t>
      </w:r>
      <w:r>
        <w:rPr>
          <w:rFonts w:hint="eastAsia"/>
        </w:rPr>
        <w:t>）</w:t>
      </w:r>
      <w:r w:rsidR="00497D45">
        <w:rPr>
          <w:rFonts w:hint="eastAsia"/>
        </w:rPr>
        <w:t>学校給食施設</w:t>
      </w:r>
      <w:bookmarkEnd w:id="17"/>
    </w:p>
    <w:p w:rsidR="00497D45" w:rsidRDefault="00497D45" w:rsidP="002012F1">
      <w:pPr>
        <w:widowControl/>
        <w:ind w:left="210" w:hangingChars="100" w:hanging="210"/>
        <w:jc w:val="left"/>
      </w:pPr>
      <w:r>
        <w:rPr>
          <w:rFonts w:hint="eastAsia"/>
        </w:rPr>
        <w:t xml:space="preserve">　</w:t>
      </w:r>
      <w:r w:rsidR="002012F1">
        <w:rPr>
          <w:rFonts w:hint="eastAsia"/>
        </w:rPr>
        <w:t xml:space="preserve">　</w:t>
      </w:r>
      <w:r>
        <w:rPr>
          <w:rFonts w:hint="eastAsia"/>
        </w:rPr>
        <w:t>教育委員会等は、随時施設の点検を行い、その実態の把握に努めるとともに、</w:t>
      </w:r>
      <w:r>
        <w:rPr>
          <w:rFonts w:hint="eastAsia"/>
        </w:rPr>
        <w:t>(</w:t>
      </w:r>
      <w:r>
        <w:rPr>
          <w:rFonts w:hint="eastAsia"/>
        </w:rPr>
        <w:t>１</w:t>
      </w:r>
      <w:r>
        <w:rPr>
          <w:rFonts w:hint="eastAsia"/>
        </w:rPr>
        <w:t>)</w:t>
      </w:r>
      <w:r>
        <w:rPr>
          <w:rFonts w:hint="eastAsia"/>
        </w:rPr>
        <w:t>及び</w:t>
      </w:r>
      <w:r>
        <w:rPr>
          <w:rFonts w:hint="eastAsia"/>
        </w:rPr>
        <w:t>(</w:t>
      </w:r>
      <w:r>
        <w:rPr>
          <w:rFonts w:hint="eastAsia"/>
        </w:rPr>
        <w:t>２</w:t>
      </w:r>
      <w:r>
        <w:rPr>
          <w:rFonts w:hint="eastAsia"/>
        </w:rPr>
        <w:t>)</w:t>
      </w:r>
      <w:r>
        <w:rPr>
          <w:rFonts w:hint="eastAsia"/>
        </w:rPr>
        <w:t>に留意し、施設の新築、改築、改修、修理等の措置を講じること。なお、施設の新築等に当たっては、別添の「望ましい施設設備の配置例」を参考にしながら、設計段階において保健所又は学校薬剤師等の助言を受けるとともに、学校栄養職員等の意見を十分取り入れ、整備すること。</w:t>
      </w:r>
    </w:p>
    <w:p w:rsidR="00497D45" w:rsidRDefault="007A26AA" w:rsidP="007A26AA">
      <w:pPr>
        <w:pStyle w:val="3"/>
        <w:ind w:leftChars="0" w:left="0" w:firstLineChars="200" w:firstLine="420"/>
      </w:pPr>
      <w:bookmarkStart w:id="18" w:name="_Toc536775633"/>
      <w:r>
        <w:rPr>
          <w:rFonts w:hint="eastAsia"/>
        </w:rPr>
        <w:t xml:space="preserve">ア　</w:t>
      </w:r>
      <w:r w:rsidR="00497D45">
        <w:rPr>
          <w:rFonts w:hint="eastAsia"/>
        </w:rPr>
        <w:t>早急に整備を図ることが必要な事項</w:t>
      </w:r>
      <w:bookmarkEnd w:id="18"/>
    </w:p>
    <w:p w:rsidR="00497D45" w:rsidRDefault="007A26AA" w:rsidP="007A26AA">
      <w:pPr>
        <w:widowControl/>
        <w:ind w:leftChars="200" w:left="840" w:hangingChars="200" w:hanging="420"/>
        <w:jc w:val="left"/>
      </w:pPr>
      <w:r>
        <w:rPr>
          <w:rFonts w:hint="eastAsia"/>
        </w:rPr>
        <w:t>（</w:t>
      </w:r>
      <w:r w:rsidR="00497D45">
        <w:rPr>
          <w:rFonts w:hint="eastAsia"/>
        </w:rPr>
        <w:t>ア</w:t>
      </w:r>
      <w:r>
        <w:rPr>
          <w:rFonts w:hint="eastAsia"/>
        </w:rPr>
        <w:t>）</w:t>
      </w:r>
      <w:r w:rsidR="00497D45">
        <w:rPr>
          <w:rFonts w:hint="eastAsia"/>
        </w:rPr>
        <w:t>調理場内は、別紙一</w:t>
      </w:r>
      <w:r w:rsidR="00497D45" w:rsidRPr="00497D45">
        <w:rPr>
          <w:rFonts w:hint="eastAsia"/>
          <w:u w:val="single"/>
        </w:rPr>
        <w:t>「汚染作業区域と非汚染作業区域の区分の基準」により部屋単位で区分し、作業動線が明確となるようにする</w:t>
      </w:r>
      <w:r w:rsidR="00497D45">
        <w:rPr>
          <w:rFonts w:hint="eastAsia"/>
        </w:rPr>
        <w:t>こと。</w:t>
      </w:r>
    </w:p>
    <w:p w:rsidR="00497D45" w:rsidRDefault="007A26AA" w:rsidP="007A26AA">
      <w:pPr>
        <w:widowControl/>
        <w:ind w:firstLineChars="200" w:firstLine="420"/>
        <w:jc w:val="left"/>
      </w:pPr>
      <w:r>
        <w:rPr>
          <w:rFonts w:hint="eastAsia"/>
        </w:rPr>
        <w:t>（</w:t>
      </w:r>
      <w:r w:rsidR="00497D45">
        <w:rPr>
          <w:rFonts w:hint="eastAsia"/>
        </w:rPr>
        <w:t>イ</w:t>
      </w:r>
      <w:r>
        <w:rPr>
          <w:rFonts w:hint="eastAsia"/>
        </w:rPr>
        <w:t>）</w:t>
      </w:r>
      <w:r w:rsidR="00497D45" w:rsidRPr="00497D45">
        <w:rPr>
          <w:rFonts w:hint="eastAsia"/>
          <w:u w:val="single"/>
        </w:rPr>
        <w:t>検収室を設ける</w:t>
      </w:r>
      <w:r w:rsidR="00497D45">
        <w:rPr>
          <w:rFonts w:hint="eastAsia"/>
        </w:rPr>
        <w:t>こと。</w:t>
      </w:r>
    </w:p>
    <w:p w:rsidR="00497D45" w:rsidRDefault="007A26AA" w:rsidP="007A26AA">
      <w:pPr>
        <w:widowControl/>
        <w:ind w:leftChars="200" w:left="840" w:hangingChars="200" w:hanging="420"/>
        <w:jc w:val="left"/>
      </w:pPr>
      <w:r>
        <w:rPr>
          <w:rFonts w:hint="eastAsia"/>
        </w:rPr>
        <w:t>（</w:t>
      </w:r>
      <w:r w:rsidR="00497D45">
        <w:rPr>
          <w:rFonts w:hint="eastAsia"/>
        </w:rPr>
        <w:t>ウ</w:t>
      </w:r>
      <w:r>
        <w:rPr>
          <w:rFonts w:hint="eastAsia"/>
        </w:rPr>
        <w:t>）</w:t>
      </w:r>
      <w:r w:rsidR="00497D45" w:rsidRPr="00497D45">
        <w:rPr>
          <w:rFonts w:hint="eastAsia"/>
          <w:u w:val="single"/>
        </w:rPr>
        <w:t>食品の保管室</w:t>
      </w:r>
      <w:r w:rsidR="00497D45" w:rsidRPr="00497D45">
        <w:rPr>
          <w:rFonts w:hint="eastAsia"/>
          <w:u w:val="single"/>
        </w:rPr>
        <w:t>(</w:t>
      </w:r>
      <w:r w:rsidR="00497D45" w:rsidRPr="00497D45">
        <w:rPr>
          <w:rFonts w:hint="eastAsia"/>
          <w:u w:val="single"/>
        </w:rPr>
        <w:t>庫</w:t>
      </w:r>
      <w:r w:rsidR="00497D45" w:rsidRPr="00497D45">
        <w:rPr>
          <w:rFonts w:hint="eastAsia"/>
          <w:u w:val="single"/>
        </w:rPr>
        <w:t>)</w:t>
      </w:r>
      <w:r w:rsidR="00497D45" w:rsidRPr="00497D45">
        <w:rPr>
          <w:rFonts w:hint="eastAsia"/>
          <w:u w:val="single"/>
        </w:rPr>
        <w:t>は専用とし、食品の搬入・搬出に当たって、調理室を経由しない構造・配置とする</w:t>
      </w:r>
      <w:r w:rsidR="00497D45">
        <w:rPr>
          <w:rFonts w:hint="eastAsia"/>
        </w:rPr>
        <w:t>とともに、適切な温度及び湿度管理がなされ、かつ衛生面に配慮した構造であること。</w:t>
      </w:r>
    </w:p>
    <w:p w:rsidR="00497D45" w:rsidRDefault="007A26AA" w:rsidP="007A26AA">
      <w:pPr>
        <w:widowControl/>
        <w:ind w:leftChars="200" w:left="840" w:hangingChars="200" w:hanging="420"/>
        <w:jc w:val="left"/>
      </w:pPr>
      <w:r>
        <w:rPr>
          <w:rFonts w:hint="eastAsia"/>
        </w:rPr>
        <w:t>（</w:t>
      </w:r>
      <w:r w:rsidR="00497D45">
        <w:rPr>
          <w:rFonts w:hint="eastAsia"/>
        </w:rPr>
        <w:t>エ</w:t>
      </w:r>
      <w:r>
        <w:rPr>
          <w:rFonts w:hint="eastAsia"/>
        </w:rPr>
        <w:t>）</w:t>
      </w:r>
      <w:r w:rsidR="00497D45" w:rsidRPr="00497D45">
        <w:rPr>
          <w:rFonts w:hint="eastAsia"/>
          <w:u w:val="single"/>
        </w:rPr>
        <w:t>下処理室と調理室の境には、カウンター等を設けるなど、食品のみが移動するよう工夫</w:t>
      </w:r>
      <w:r w:rsidR="00497D45">
        <w:rPr>
          <w:rFonts w:hint="eastAsia"/>
        </w:rPr>
        <w:t>すること。</w:t>
      </w:r>
    </w:p>
    <w:p w:rsidR="00497D45" w:rsidRDefault="007A26AA" w:rsidP="007A26AA">
      <w:pPr>
        <w:widowControl/>
        <w:ind w:leftChars="200" w:left="840" w:hangingChars="200" w:hanging="420"/>
        <w:jc w:val="left"/>
      </w:pPr>
      <w:r>
        <w:rPr>
          <w:rFonts w:hint="eastAsia"/>
        </w:rPr>
        <w:t>（</w:t>
      </w:r>
      <w:r w:rsidR="00497D45">
        <w:rPr>
          <w:rFonts w:hint="eastAsia"/>
        </w:rPr>
        <w:t>オ</w:t>
      </w:r>
      <w:r>
        <w:rPr>
          <w:rFonts w:hint="eastAsia"/>
        </w:rPr>
        <w:t>）</w:t>
      </w:r>
      <w:r w:rsidR="00497D45">
        <w:rPr>
          <w:rFonts w:hint="eastAsia"/>
        </w:rPr>
        <w:t>機械・器具については可動式にするなど、調理過程に合った作業動線となるよう十分配慮した配置であること。</w:t>
      </w:r>
    </w:p>
    <w:p w:rsidR="00497D45" w:rsidRDefault="007A26AA" w:rsidP="007A26AA">
      <w:pPr>
        <w:widowControl/>
        <w:ind w:leftChars="200" w:left="840" w:hangingChars="200" w:hanging="420"/>
        <w:jc w:val="left"/>
      </w:pPr>
      <w:r>
        <w:rPr>
          <w:rFonts w:hint="eastAsia"/>
        </w:rPr>
        <w:t>（</w:t>
      </w:r>
      <w:r w:rsidR="00497D45">
        <w:rPr>
          <w:rFonts w:hint="eastAsia"/>
        </w:rPr>
        <w:t>カ</w:t>
      </w:r>
      <w:r>
        <w:rPr>
          <w:rFonts w:hint="eastAsia"/>
        </w:rPr>
        <w:t>）</w:t>
      </w:r>
      <w:r w:rsidR="00497D45">
        <w:rPr>
          <w:rFonts w:hint="eastAsia"/>
        </w:rPr>
        <w:t>調理場の外部に開放される個所にはエアカーテン、調理室の入り口にはエアシャワーを備えることが望ましい。</w:t>
      </w:r>
    </w:p>
    <w:p w:rsidR="00497D45" w:rsidRPr="00F67E3A" w:rsidRDefault="007A26AA" w:rsidP="007A26AA">
      <w:pPr>
        <w:widowControl/>
        <w:ind w:firstLineChars="200" w:firstLine="420"/>
        <w:jc w:val="left"/>
        <w:rPr>
          <w:u w:val="single"/>
        </w:rPr>
      </w:pPr>
      <w:r>
        <w:rPr>
          <w:rFonts w:hint="eastAsia"/>
        </w:rPr>
        <w:t>（</w:t>
      </w:r>
      <w:r w:rsidR="00497D45">
        <w:rPr>
          <w:rFonts w:hint="eastAsia"/>
        </w:rPr>
        <w:t>キ</w:t>
      </w:r>
      <w:r>
        <w:rPr>
          <w:rFonts w:hint="eastAsia"/>
        </w:rPr>
        <w:t>）</w:t>
      </w:r>
      <w:r w:rsidR="00497D45" w:rsidRPr="00F67E3A">
        <w:rPr>
          <w:rFonts w:hint="eastAsia"/>
          <w:u w:val="single"/>
        </w:rPr>
        <w:t>給水栓</w:t>
      </w:r>
      <w:r w:rsidR="00497D45" w:rsidRPr="00F67E3A">
        <w:rPr>
          <w:rFonts w:hint="eastAsia"/>
          <w:u w:val="single"/>
        </w:rPr>
        <w:t>(</w:t>
      </w:r>
      <w:r w:rsidR="00497D45" w:rsidRPr="00F67E3A">
        <w:rPr>
          <w:rFonts w:hint="eastAsia"/>
          <w:u w:val="single"/>
        </w:rPr>
        <w:t>蛇口</w:t>
      </w:r>
      <w:r w:rsidR="00497D45" w:rsidRPr="00F67E3A">
        <w:rPr>
          <w:rFonts w:hint="eastAsia"/>
          <w:u w:val="single"/>
        </w:rPr>
        <w:t>)</w:t>
      </w:r>
      <w:r w:rsidR="00497D45" w:rsidRPr="00F67E3A">
        <w:rPr>
          <w:rFonts w:hint="eastAsia"/>
          <w:u w:val="single"/>
        </w:rPr>
        <w:t>は、直接手指を触れることの無いよう、肘で操作できるレバー式</w:t>
      </w:r>
      <w:r w:rsidR="00497D45" w:rsidRPr="00F67E3A">
        <w:rPr>
          <w:rFonts w:hint="eastAsia"/>
          <w:u w:val="single"/>
        </w:rPr>
        <w:t>(</w:t>
      </w:r>
      <w:r w:rsidR="00497D45" w:rsidRPr="00F67E3A">
        <w:rPr>
          <w:rFonts w:hint="eastAsia"/>
          <w:u w:val="single"/>
        </w:rPr>
        <w:t>又は足踏み式、</w:t>
      </w:r>
    </w:p>
    <w:p w:rsidR="00497D45" w:rsidRDefault="00497D45" w:rsidP="007A26AA">
      <w:pPr>
        <w:widowControl/>
        <w:ind w:firstLineChars="300" w:firstLine="630"/>
        <w:jc w:val="left"/>
      </w:pPr>
      <w:r w:rsidRPr="00F67E3A">
        <w:rPr>
          <w:rFonts w:hint="eastAsia"/>
          <w:u w:val="single"/>
        </w:rPr>
        <w:t xml:space="preserve">　自動式等</w:t>
      </w:r>
      <w:r w:rsidRPr="00F67E3A">
        <w:rPr>
          <w:rFonts w:hint="eastAsia"/>
          <w:u w:val="single"/>
        </w:rPr>
        <w:t>)</w:t>
      </w:r>
      <w:r w:rsidRPr="00F67E3A">
        <w:rPr>
          <w:rFonts w:hint="eastAsia"/>
          <w:u w:val="single"/>
        </w:rPr>
        <w:t>の給水・給湯方式である</w:t>
      </w:r>
      <w:r>
        <w:rPr>
          <w:rFonts w:hint="eastAsia"/>
        </w:rPr>
        <w:t>こと。</w:t>
      </w:r>
    </w:p>
    <w:p w:rsidR="00497D45" w:rsidRPr="00F67E3A" w:rsidRDefault="007A26AA" w:rsidP="007A26AA">
      <w:pPr>
        <w:widowControl/>
        <w:ind w:leftChars="200" w:left="840" w:hangingChars="200" w:hanging="420"/>
        <w:jc w:val="left"/>
        <w:rPr>
          <w:u w:val="single"/>
        </w:rPr>
      </w:pPr>
      <w:r>
        <w:rPr>
          <w:rFonts w:hint="eastAsia"/>
        </w:rPr>
        <w:t>（</w:t>
      </w:r>
      <w:r w:rsidR="00497D45">
        <w:rPr>
          <w:rFonts w:hint="eastAsia"/>
        </w:rPr>
        <w:t>ク</w:t>
      </w:r>
      <w:r>
        <w:rPr>
          <w:rFonts w:hint="eastAsia"/>
        </w:rPr>
        <w:t>）</w:t>
      </w:r>
      <w:r w:rsidR="00497D45" w:rsidRPr="00F67E3A">
        <w:rPr>
          <w:rFonts w:hint="eastAsia"/>
          <w:u w:val="single"/>
        </w:rPr>
        <w:t>配膳室は、外部からの異物の混入を防ぐため、廊下等と明確に区分されていること。また、その出入り口には、原則として施錠設備を設けていること。</w:t>
      </w:r>
    </w:p>
    <w:p w:rsidR="00497D45" w:rsidRDefault="007A26AA" w:rsidP="007A26AA">
      <w:pPr>
        <w:widowControl/>
        <w:ind w:firstLineChars="200" w:firstLine="420"/>
        <w:jc w:val="left"/>
      </w:pPr>
      <w:r>
        <w:rPr>
          <w:rFonts w:hint="eastAsia"/>
        </w:rPr>
        <w:t>（</w:t>
      </w:r>
      <w:r w:rsidR="00497D45">
        <w:rPr>
          <w:rFonts w:hint="eastAsia"/>
        </w:rPr>
        <w:t>ケ</w:t>
      </w:r>
      <w:r>
        <w:rPr>
          <w:rFonts w:hint="eastAsia"/>
        </w:rPr>
        <w:t>）</w:t>
      </w:r>
      <w:r w:rsidR="00497D45">
        <w:rPr>
          <w:rFonts w:hint="eastAsia"/>
        </w:rPr>
        <w:t>学校給食従事者専用手洗い施設は、衛生的であるとともに、使い易い位置にあること。また、</w:t>
      </w:r>
    </w:p>
    <w:p w:rsidR="00497D45" w:rsidRDefault="00497D45" w:rsidP="007A26AA">
      <w:pPr>
        <w:widowControl/>
        <w:ind w:left="840" w:hangingChars="400" w:hanging="840"/>
        <w:jc w:val="left"/>
      </w:pPr>
      <w:r>
        <w:rPr>
          <w:rFonts w:hint="eastAsia"/>
        </w:rPr>
        <w:t xml:space="preserve">　</w:t>
      </w:r>
      <w:r w:rsidR="002012F1">
        <w:rPr>
          <w:rFonts w:hint="eastAsia"/>
        </w:rPr>
        <w:t xml:space="preserve">　</w:t>
      </w:r>
      <w:r w:rsidR="007A26AA">
        <w:rPr>
          <w:rFonts w:hint="eastAsia"/>
        </w:rPr>
        <w:t xml:space="preserve">　　</w:t>
      </w:r>
      <w:r w:rsidRPr="00F67E3A">
        <w:rPr>
          <w:rFonts w:hint="eastAsia"/>
          <w:u w:val="single"/>
        </w:rPr>
        <w:t>出入り口や便所、作業途中、作業区分ごとに手指の洗浄・消毒を行うための施設又は機器を適所に設けていること</w:t>
      </w:r>
      <w:r>
        <w:rPr>
          <w:rFonts w:hint="eastAsia"/>
        </w:rPr>
        <w:t>。</w:t>
      </w:r>
    </w:p>
    <w:p w:rsidR="00497D45" w:rsidRDefault="007A26AA" w:rsidP="007A26AA">
      <w:pPr>
        <w:widowControl/>
        <w:ind w:firstLineChars="200" w:firstLine="420"/>
        <w:jc w:val="left"/>
      </w:pPr>
      <w:r>
        <w:rPr>
          <w:rFonts w:hint="eastAsia"/>
        </w:rPr>
        <w:t>（</w:t>
      </w:r>
      <w:r w:rsidR="00497D45">
        <w:rPr>
          <w:rFonts w:hint="eastAsia"/>
        </w:rPr>
        <w:t>コ</w:t>
      </w:r>
      <w:r>
        <w:rPr>
          <w:rFonts w:hint="eastAsia"/>
        </w:rPr>
        <w:t>）</w:t>
      </w:r>
      <w:r w:rsidR="00497D45" w:rsidRPr="00F67E3A">
        <w:rPr>
          <w:rFonts w:hint="eastAsia"/>
          <w:u w:val="single"/>
        </w:rPr>
        <w:t>排水溝は、詰まりや逆流がおきにくく、かつ排水が飛散しない構造・配置である</w:t>
      </w:r>
      <w:r w:rsidR="00497D45">
        <w:rPr>
          <w:rFonts w:hint="eastAsia"/>
        </w:rPr>
        <w:t>こと。</w:t>
      </w:r>
    </w:p>
    <w:p w:rsidR="00497D45" w:rsidRDefault="007A26AA" w:rsidP="007A26AA">
      <w:pPr>
        <w:widowControl/>
        <w:ind w:leftChars="200" w:left="840" w:hangingChars="200" w:hanging="420"/>
        <w:jc w:val="left"/>
      </w:pPr>
      <w:r>
        <w:rPr>
          <w:rFonts w:hint="eastAsia"/>
        </w:rPr>
        <w:t>（</w:t>
      </w:r>
      <w:r w:rsidR="00497D45">
        <w:rPr>
          <w:rFonts w:hint="eastAsia"/>
        </w:rPr>
        <w:t>サ</w:t>
      </w:r>
      <w:r>
        <w:rPr>
          <w:rFonts w:hint="eastAsia"/>
        </w:rPr>
        <w:t>）</w:t>
      </w:r>
      <w:r w:rsidR="00497D45">
        <w:rPr>
          <w:rFonts w:hint="eastAsia"/>
        </w:rPr>
        <w:t>廃棄物の保管場所は、調理場外の適切な場所に設け、ふた付きの廃棄物専用の容器を備えていること。</w:t>
      </w:r>
    </w:p>
    <w:p w:rsidR="00497D45" w:rsidRDefault="007A26AA" w:rsidP="007A26AA">
      <w:pPr>
        <w:widowControl/>
        <w:ind w:leftChars="200" w:left="840" w:hangingChars="200" w:hanging="420"/>
        <w:jc w:val="left"/>
      </w:pPr>
      <w:r>
        <w:rPr>
          <w:rFonts w:hint="eastAsia"/>
        </w:rPr>
        <w:t>（</w:t>
      </w:r>
      <w:r w:rsidR="00497D45">
        <w:rPr>
          <w:rFonts w:hint="eastAsia"/>
        </w:rPr>
        <w:t>シ</w:t>
      </w:r>
      <w:r>
        <w:rPr>
          <w:rFonts w:hint="eastAsia"/>
        </w:rPr>
        <w:t>）</w:t>
      </w:r>
      <w:r w:rsidR="00497D45" w:rsidRPr="00F67E3A">
        <w:rPr>
          <w:rFonts w:hint="eastAsia"/>
          <w:u w:val="single"/>
        </w:rPr>
        <w:t>学校給食従事者専用の便所は、食品をとり扱う場所及び洗浄室から直接出入りできない構造</w:t>
      </w:r>
      <w:r>
        <w:rPr>
          <w:rFonts w:hint="eastAsia"/>
          <w:u w:val="single"/>
        </w:rPr>
        <w:t xml:space="preserve">　</w:t>
      </w:r>
      <w:r w:rsidR="00497D45" w:rsidRPr="00F67E3A">
        <w:rPr>
          <w:rFonts w:hint="eastAsia"/>
          <w:u w:val="single"/>
        </w:rPr>
        <w:t>であること。また、専用の履物を備えるとともに、個室にも専用の手洗い設備を備えること。</w:t>
      </w:r>
    </w:p>
    <w:p w:rsidR="00497D45" w:rsidRDefault="007A26AA" w:rsidP="007A26AA">
      <w:pPr>
        <w:widowControl/>
        <w:ind w:firstLineChars="200" w:firstLine="420"/>
        <w:jc w:val="left"/>
      </w:pPr>
      <w:r>
        <w:rPr>
          <w:rFonts w:hint="eastAsia"/>
        </w:rPr>
        <w:t>（</w:t>
      </w:r>
      <w:r w:rsidR="00497D45">
        <w:rPr>
          <w:rFonts w:hint="eastAsia"/>
        </w:rPr>
        <w:t>ス</w:t>
      </w:r>
      <w:r>
        <w:rPr>
          <w:rFonts w:hint="eastAsia"/>
        </w:rPr>
        <w:t>）</w:t>
      </w:r>
      <w:r w:rsidR="00497D45">
        <w:rPr>
          <w:rFonts w:hint="eastAsia"/>
        </w:rPr>
        <w:t>学校食堂・ランチルームには、児童生徒等の手洗い設備を設けること。</w:t>
      </w:r>
    </w:p>
    <w:p w:rsidR="00497D45" w:rsidRDefault="00497D45" w:rsidP="00497D45">
      <w:pPr>
        <w:widowControl/>
        <w:jc w:val="left"/>
      </w:pPr>
    </w:p>
    <w:p w:rsidR="00497D45" w:rsidRDefault="007A26AA" w:rsidP="007A26AA">
      <w:pPr>
        <w:pStyle w:val="3"/>
        <w:ind w:leftChars="0" w:left="0" w:firstLineChars="200" w:firstLine="420"/>
      </w:pPr>
      <w:bookmarkStart w:id="19" w:name="_Toc536775634"/>
      <w:r>
        <w:rPr>
          <w:rFonts w:hint="eastAsia"/>
        </w:rPr>
        <w:t>イ</w:t>
      </w:r>
      <w:r w:rsidR="00497D45">
        <w:rPr>
          <w:rFonts w:hint="eastAsia"/>
        </w:rPr>
        <w:t xml:space="preserve">　早急に計画を策定し改善を図ることが必要な事項</w:t>
      </w:r>
      <w:bookmarkEnd w:id="19"/>
    </w:p>
    <w:p w:rsidR="00497D45" w:rsidRDefault="007A26AA" w:rsidP="007A26AA">
      <w:pPr>
        <w:widowControl/>
        <w:ind w:firstLineChars="200" w:firstLine="420"/>
        <w:jc w:val="left"/>
      </w:pPr>
      <w:r>
        <w:rPr>
          <w:rFonts w:hint="eastAsia"/>
        </w:rPr>
        <w:t>（</w:t>
      </w:r>
      <w:r w:rsidR="00497D45">
        <w:rPr>
          <w:rFonts w:hint="eastAsia"/>
        </w:rPr>
        <w:t>ア</w:t>
      </w:r>
      <w:r>
        <w:rPr>
          <w:rFonts w:hint="eastAsia"/>
        </w:rPr>
        <w:t>）</w:t>
      </w:r>
      <w:r w:rsidR="00497D45" w:rsidRPr="00F67E3A">
        <w:rPr>
          <w:rFonts w:hint="eastAsia"/>
          <w:u w:val="single"/>
        </w:rPr>
        <w:t>施設の新築、改築、改修に当たっては、ドライシステムを導入すること</w:t>
      </w:r>
      <w:r w:rsidR="00497D45">
        <w:rPr>
          <w:rFonts w:hint="eastAsia"/>
        </w:rPr>
        <w:t>。</w:t>
      </w:r>
    </w:p>
    <w:p w:rsidR="00497D45" w:rsidRDefault="00497D45" w:rsidP="002012F1">
      <w:pPr>
        <w:widowControl/>
        <w:ind w:firstLineChars="100" w:firstLine="210"/>
        <w:jc w:val="left"/>
      </w:pPr>
      <w:r>
        <w:rPr>
          <w:rFonts w:hint="eastAsia"/>
        </w:rPr>
        <w:t xml:space="preserve">　</w:t>
      </w:r>
      <w:r w:rsidR="007A26AA">
        <w:rPr>
          <w:rFonts w:hint="eastAsia"/>
        </w:rPr>
        <w:t xml:space="preserve">　　　</w:t>
      </w:r>
      <w:r>
        <w:rPr>
          <w:rFonts w:hint="eastAsia"/>
        </w:rPr>
        <w:t>また、ドライシステムを導入していない調理場においても、ドライ運用を図ること。</w:t>
      </w:r>
    </w:p>
    <w:p w:rsidR="00497D45" w:rsidRDefault="007A26AA" w:rsidP="007A26AA">
      <w:pPr>
        <w:widowControl/>
        <w:ind w:firstLineChars="200" w:firstLine="420"/>
        <w:jc w:val="left"/>
      </w:pPr>
      <w:r>
        <w:rPr>
          <w:rFonts w:hint="eastAsia"/>
        </w:rPr>
        <w:t>（</w:t>
      </w:r>
      <w:r w:rsidR="00497D45">
        <w:rPr>
          <w:rFonts w:hint="eastAsia"/>
        </w:rPr>
        <w:t>イ</w:t>
      </w:r>
      <w:r>
        <w:rPr>
          <w:rFonts w:hint="eastAsia"/>
        </w:rPr>
        <w:t>）</w:t>
      </w:r>
      <w:r w:rsidR="00497D45" w:rsidRPr="00F67E3A">
        <w:rPr>
          <w:rFonts w:hint="eastAsia"/>
          <w:u w:val="single"/>
        </w:rPr>
        <w:t>施設は、検収、保管、下処理、調理、洗浄の作業区域に区分すること。</w:t>
      </w:r>
    </w:p>
    <w:p w:rsidR="00497D45" w:rsidRDefault="007A26AA" w:rsidP="007A26AA">
      <w:pPr>
        <w:widowControl/>
        <w:ind w:firstLineChars="200" w:firstLine="420"/>
        <w:jc w:val="left"/>
      </w:pPr>
      <w:r>
        <w:rPr>
          <w:rFonts w:hint="eastAsia"/>
        </w:rPr>
        <w:t>（</w:t>
      </w:r>
      <w:r w:rsidR="00497D45">
        <w:rPr>
          <w:rFonts w:hint="eastAsia"/>
        </w:rPr>
        <w:t>ウ</w:t>
      </w:r>
      <w:r>
        <w:rPr>
          <w:rFonts w:hint="eastAsia"/>
        </w:rPr>
        <w:t>）</w:t>
      </w:r>
      <w:r w:rsidR="00497D45" w:rsidRPr="00F67E3A">
        <w:rPr>
          <w:rFonts w:hint="eastAsia"/>
          <w:u w:val="single"/>
        </w:rPr>
        <w:t>調理室等は、内部の温度及び湿度管理が適切に行える空調等を備えた構造等であること</w:t>
      </w:r>
      <w:r w:rsidR="00497D45">
        <w:rPr>
          <w:rFonts w:hint="eastAsia"/>
        </w:rPr>
        <w:t>。</w:t>
      </w:r>
    </w:p>
    <w:p w:rsidR="00497D45" w:rsidRPr="00F67E3A" w:rsidRDefault="007A26AA" w:rsidP="007A26AA">
      <w:pPr>
        <w:widowControl/>
        <w:ind w:leftChars="200" w:left="840" w:hangingChars="200" w:hanging="420"/>
        <w:jc w:val="left"/>
        <w:rPr>
          <w:u w:val="single"/>
        </w:rPr>
      </w:pPr>
      <w:r>
        <w:rPr>
          <w:rFonts w:hint="eastAsia"/>
        </w:rPr>
        <w:t>（</w:t>
      </w:r>
      <w:r w:rsidR="00497D45">
        <w:rPr>
          <w:rFonts w:hint="eastAsia"/>
        </w:rPr>
        <w:t>エ</w:t>
      </w:r>
      <w:r>
        <w:rPr>
          <w:rFonts w:hint="eastAsia"/>
        </w:rPr>
        <w:t>）</w:t>
      </w:r>
      <w:r w:rsidR="00497D45" w:rsidRPr="00F67E3A">
        <w:rPr>
          <w:rFonts w:hint="eastAsia"/>
          <w:u w:val="single"/>
        </w:rPr>
        <w:t>学校給食従事者専用の便所、休憩室及び更衣室は、隔壁により食品を取り扱う場所及び洗浄室と必ず区分されており、便所は、食品を取り扱う場所及び洗浄室から三</w:t>
      </w:r>
      <w:r w:rsidR="00497D45" w:rsidRPr="00F67E3A">
        <w:rPr>
          <w:rFonts w:hint="eastAsia"/>
          <w:u w:val="single"/>
        </w:rPr>
        <w:t>m</w:t>
      </w:r>
      <w:r w:rsidR="00497D45" w:rsidRPr="00F67E3A">
        <w:rPr>
          <w:rFonts w:hint="eastAsia"/>
          <w:u w:val="single"/>
        </w:rPr>
        <w:t>以上離れた場所に設けられていること。</w:t>
      </w:r>
    </w:p>
    <w:p w:rsidR="00497D45" w:rsidRDefault="00497D45" w:rsidP="00497D45">
      <w:pPr>
        <w:widowControl/>
        <w:jc w:val="left"/>
      </w:pPr>
    </w:p>
    <w:p w:rsidR="00F57A6A" w:rsidRDefault="00F57A6A" w:rsidP="00497D45">
      <w:pPr>
        <w:widowControl/>
        <w:jc w:val="left"/>
      </w:pPr>
    </w:p>
    <w:p w:rsidR="00497D45" w:rsidRDefault="007A26AA" w:rsidP="00497D45">
      <w:pPr>
        <w:pStyle w:val="2"/>
      </w:pPr>
      <w:bookmarkStart w:id="20" w:name="_Toc536775635"/>
      <w:r>
        <w:rPr>
          <w:rFonts w:hint="eastAsia"/>
        </w:rPr>
        <w:t>（</w:t>
      </w:r>
      <w:r w:rsidR="00497D45">
        <w:rPr>
          <w:rFonts w:hint="eastAsia"/>
        </w:rPr>
        <w:t>２</w:t>
      </w:r>
      <w:r>
        <w:rPr>
          <w:rFonts w:hint="eastAsia"/>
        </w:rPr>
        <w:t>）</w:t>
      </w:r>
      <w:r w:rsidR="00497D45">
        <w:rPr>
          <w:rFonts w:hint="eastAsia"/>
        </w:rPr>
        <w:t>学校給食設備</w:t>
      </w:r>
      <w:bookmarkEnd w:id="20"/>
    </w:p>
    <w:p w:rsidR="00497D45" w:rsidRDefault="00497D45" w:rsidP="007A26AA">
      <w:pPr>
        <w:widowControl/>
        <w:ind w:left="420" w:hangingChars="200" w:hanging="420"/>
        <w:jc w:val="left"/>
      </w:pPr>
      <w:r>
        <w:rPr>
          <w:rFonts w:hint="eastAsia"/>
        </w:rPr>
        <w:t xml:space="preserve">　</w:t>
      </w:r>
      <w:r w:rsidR="002012F1">
        <w:rPr>
          <w:rFonts w:hint="eastAsia"/>
        </w:rPr>
        <w:t xml:space="preserve">　</w:t>
      </w:r>
      <w:r w:rsidR="007A26AA">
        <w:rPr>
          <w:rFonts w:hint="eastAsia"/>
        </w:rPr>
        <w:t xml:space="preserve">　</w:t>
      </w:r>
      <w:r>
        <w:rPr>
          <w:rFonts w:hint="eastAsia"/>
        </w:rPr>
        <w:t>教育委員会等は、随時設備の点検を行い、その実態の把握に努めるとともに、次の事項に留意し、早急に設備の整備、改善、更新、修理等の措置を講じること。</w:t>
      </w:r>
    </w:p>
    <w:p w:rsidR="00497D45" w:rsidRPr="00497D45" w:rsidRDefault="00497D45" w:rsidP="002012F1">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ア　調理用機器・器具類</w:t>
      </w:r>
    </w:p>
    <w:p w:rsidR="00497D45" w:rsidRDefault="007A26AA" w:rsidP="007A26AA">
      <w:pPr>
        <w:pStyle w:val="aa"/>
        <w:widowControl/>
        <w:ind w:leftChars="0" w:left="360"/>
        <w:jc w:val="left"/>
      </w:pPr>
      <w:r>
        <w:rPr>
          <w:rFonts w:hint="eastAsia"/>
        </w:rPr>
        <w:t>・</w:t>
      </w:r>
      <w:r w:rsidR="00497D45">
        <w:rPr>
          <w:rFonts w:hint="eastAsia"/>
        </w:rPr>
        <w:t>食肉類、魚介類、野菜類、果実類等の食品の種類ごとに、それぞれ専用の調理用器具類を備えること。また、それぞれの調理用器具類は下処理用、調理用、加熱調理済食品用等調理の過程ごとに区別すること。</w:t>
      </w:r>
    </w:p>
    <w:p w:rsidR="00497D45" w:rsidRDefault="007A26AA" w:rsidP="007A26AA">
      <w:pPr>
        <w:pStyle w:val="aa"/>
        <w:widowControl/>
        <w:ind w:leftChars="0" w:left="360"/>
        <w:jc w:val="left"/>
      </w:pPr>
      <w:r>
        <w:rPr>
          <w:rFonts w:hint="eastAsia"/>
        </w:rPr>
        <w:t>・</w:t>
      </w:r>
      <w:r w:rsidR="00497D45">
        <w:rPr>
          <w:rFonts w:hint="eastAsia"/>
        </w:rPr>
        <w:t>調理用の機器・器具類は洗浄・消毒ができる材質、構造であり、常に清潔に保たれ、衛生的に保管できるものであること。なお、フードカッター、ミキサー等の調理機器・器具類は、使用後に分解して洗浄・消毒した後、乾燥させること。</w:t>
      </w:r>
    </w:p>
    <w:p w:rsidR="00497D45" w:rsidRDefault="007A26AA" w:rsidP="007A26AA">
      <w:pPr>
        <w:pStyle w:val="aa"/>
        <w:widowControl/>
        <w:ind w:leftChars="0" w:left="360"/>
        <w:jc w:val="left"/>
      </w:pPr>
      <w:r>
        <w:rPr>
          <w:rFonts w:hint="eastAsia"/>
        </w:rPr>
        <w:t>・</w:t>
      </w:r>
      <w:r w:rsidR="00497D45">
        <w:rPr>
          <w:rFonts w:hint="eastAsia"/>
        </w:rPr>
        <w:t>全ての移動性の器具・容器は、衛生的に保管するため、外部から汚染されない構造の保管設備を設けること。</w:t>
      </w:r>
    </w:p>
    <w:p w:rsidR="00497D45" w:rsidRDefault="007A26AA" w:rsidP="007A26AA">
      <w:pPr>
        <w:pStyle w:val="aa"/>
        <w:widowControl/>
        <w:ind w:leftChars="0" w:left="360"/>
        <w:jc w:val="left"/>
      </w:pPr>
      <w:r>
        <w:rPr>
          <w:rFonts w:hint="eastAsia"/>
        </w:rPr>
        <w:t>・</w:t>
      </w:r>
      <w:r w:rsidR="00497D45">
        <w:rPr>
          <w:rFonts w:hint="eastAsia"/>
        </w:rPr>
        <w:t>献立や調理内容に応じて調理作業を合理化する調理用機器</w:t>
      </w:r>
      <w:r w:rsidR="00497D45">
        <w:rPr>
          <w:rFonts w:hint="eastAsia"/>
        </w:rPr>
        <w:t>(</w:t>
      </w:r>
      <w:r w:rsidR="00497D45">
        <w:rPr>
          <w:rFonts w:hint="eastAsia"/>
        </w:rPr>
        <w:t>焼き物機、揚げ物機、真空冷却機、中心温度管理機能付き調理機等</w:t>
      </w:r>
      <w:r w:rsidR="00497D45">
        <w:rPr>
          <w:rFonts w:hint="eastAsia"/>
        </w:rPr>
        <w:t>)</w:t>
      </w:r>
      <w:r w:rsidR="00497D45">
        <w:rPr>
          <w:rFonts w:hint="eastAsia"/>
        </w:rPr>
        <w:t>を備えること。</w:t>
      </w:r>
    </w:p>
    <w:p w:rsidR="00497D45" w:rsidRDefault="007A26AA" w:rsidP="007A26AA">
      <w:pPr>
        <w:widowControl/>
        <w:ind w:firstLineChars="200" w:firstLine="420"/>
        <w:jc w:val="left"/>
      </w:pPr>
      <w:r>
        <w:rPr>
          <w:rFonts w:hint="eastAsia"/>
        </w:rPr>
        <w:t>・</w:t>
      </w:r>
      <w:r w:rsidR="00497D45">
        <w:rPr>
          <w:rFonts w:hint="eastAsia"/>
        </w:rPr>
        <w:t>調理用機器・器具類は、給食人数に適した大きさと数量を備えること。</w:t>
      </w:r>
    </w:p>
    <w:p w:rsidR="007A26AA" w:rsidRDefault="00497D45" w:rsidP="007A26AA">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イ　シンク</w:t>
      </w:r>
    </w:p>
    <w:p w:rsidR="00497D45" w:rsidRDefault="00497D45" w:rsidP="007A26AA">
      <w:pPr>
        <w:widowControl/>
        <w:ind w:leftChars="200" w:left="420" w:firstLineChars="100" w:firstLine="210"/>
        <w:jc w:val="left"/>
      </w:pPr>
      <w:r>
        <w:rPr>
          <w:rFonts w:hint="eastAsia"/>
        </w:rPr>
        <w:t>シンクは原則として、用途別に相互汚染しないように設置すること。特に、加熱調理用食品、非加熱調理用食品、器具の洗浄等に用いるシンクを必ず別々に設置し、三槽式構造とすること。なお、給食終了後、食缶・食器を洗浄するシンクと調理用シンクは共用しないこと。</w:t>
      </w:r>
    </w:p>
    <w:p w:rsidR="00497D45" w:rsidRPr="00497D45" w:rsidRDefault="00497D45" w:rsidP="007A26AA">
      <w:pPr>
        <w:widowControl/>
        <w:ind w:leftChars="100" w:left="420" w:hangingChars="100" w:hanging="210"/>
        <w:jc w:val="left"/>
        <w:rPr>
          <w:rFonts w:ascii="ＭＳ ゴシック" w:eastAsia="ＭＳ ゴシック" w:hAnsi="ＭＳ ゴシック"/>
        </w:rPr>
      </w:pPr>
      <w:r w:rsidRPr="00497D45">
        <w:rPr>
          <w:rFonts w:ascii="ＭＳ ゴシック" w:eastAsia="ＭＳ ゴシック" w:hAnsi="ＭＳ ゴシック" w:hint="eastAsia"/>
        </w:rPr>
        <w:t>ウ　加熱調理後冷却した食品を常温放置しないよう、冷蔵庫等を設置するなどして適正な温度管理に努めること。</w:t>
      </w:r>
    </w:p>
    <w:p w:rsidR="00497D45" w:rsidRPr="00497D45" w:rsidRDefault="00497D45" w:rsidP="007A26AA">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エ　調理後食品の保管のための保温食缶・保冷食缶を整備すること。</w:t>
      </w:r>
    </w:p>
    <w:p w:rsidR="00497D45" w:rsidRPr="00497D45" w:rsidRDefault="00497D45" w:rsidP="007A26AA">
      <w:pPr>
        <w:widowControl/>
        <w:ind w:firstLineChars="200" w:firstLine="420"/>
        <w:jc w:val="left"/>
        <w:rPr>
          <w:rFonts w:ascii="ＭＳ ゴシック" w:eastAsia="ＭＳ ゴシック" w:hAnsi="ＭＳ ゴシック"/>
        </w:rPr>
      </w:pPr>
      <w:r w:rsidRPr="00497D45">
        <w:rPr>
          <w:rFonts w:ascii="ＭＳ ゴシック" w:eastAsia="ＭＳ ゴシック" w:hAnsi="ＭＳ ゴシック" w:hint="eastAsia"/>
        </w:rPr>
        <w:t>それができない場合は、蓄冷材等により必要な措置を講じること。</w:t>
      </w:r>
    </w:p>
    <w:p w:rsidR="00497D45" w:rsidRPr="00497D45" w:rsidRDefault="00497D45" w:rsidP="007A26AA">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オ　学校給食従事者専用手洗い設備</w:t>
      </w:r>
    </w:p>
    <w:p w:rsidR="00497D45" w:rsidRDefault="00497D45" w:rsidP="007A26AA">
      <w:pPr>
        <w:pStyle w:val="aa"/>
        <w:widowControl/>
        <w:ind w:leftChars="0" w:left="360" w:firstLineChars="100" w:firstLine="210"/>
        <w:jc w:val="left"/>
      </w:pPr>
      <w:r>
        <w:rPr>
          <w:rFonts w:hint="eastAsia"/>
        </w:rPr>
        <w:t>学校給食従事者専用手洗い設備は、給水栓を直接手指で触れることの無いよう、肘で操作できるレバー式</w:t>
      </w:r>
      <w:r>
        <w:rPr>
          <w:rFonts w:hint="eastAsia"/>
        </w:rPr>
        <w:t>(</w:t>
      </w:r>
      <w:r>
        <w:rPr>
          <w:rFonts w:hint="eastAsia"/>
        </w:rPr>
        <w:t>又は足踏み式、自動式等</w:t>
      </w:r>
      <w:r>
        <w:rPr>
          <w:rFonts w:hint="eastAsia"/>
        </w:rPr>
        <w:t>)</w:t>
      </w:r>
      <w:r>
        <w:rPr>
          <w:rFonts w:hint="eastAsia"/>
        </w:rPr>
        <w:t>とし、肘まで洗える大きさの洗面台を設置するとともに、石鹸及び消毒薬、個人用爪ブラシ、ペーパータオル等を常備すること。なお、タオルの使用は避けること。</w:t>
      </w:r>
    </w:p>
    <w:p w:rsidR="00497D45" w:rsidRPr="00497D45" w:rsidRDefault="00497D45" w:rsidP="007A26AA">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カ　冷蔵・冷凍設備は、食数に応じた十分な広さがあるものを用途別に整備し、共用を避けること。</w:t>
      </w:r>
    </w:p>
    <w:p w:rsidR="00497D45" w:rsidRPr="00497D45" w:rsidRDefault="00497D45" w:rsidP="007A26AA">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キ　温度計及び湿度計</w:t>
      </w:r>
    </w:p>
    <w:p w:rsidR="00497D45" w:rsidRDefault="00497D45" w:rsidP="007A26AA">
      <w:pPr>
        <w:pStyle w:val="aa"/>
        <w:widowControl/>
        <w:ind w:leftChars="0" w:left="360" w:firstLineChars="100" w:firstLine="210"/>
        <w:jc w:val="left"/>
      </w:pPr>
      <w:r>
        <w:rPr>
          <w:rFonts w:hint="eastAsia"/>
        </w:rPr>
        <w:t>給食施設内の適切な温度及び湿度の管理のために、適切な場所に正確な温度計、湿度計を備えること。</w:t>
      </w:r>
    </w:p>
    <w:p w:rsidR="00497D45" w:rsidRDefault="00497D45" w:rsidP="007A26AA">
      <w:pPr>
        <w:pStyle w:val="aa"/>
        <w:widowControl/>
        <w:ind w:leftChars="0" w:left="360" w:firstLineChars="100" w:firstLine="210"/>
        <w:jc w:val="left"/>
      </w:pPr>
      <w:r>
        <w:rPr>
          <w:rFonts w:hint="eastAsia"/>
        </w:rPr>
        <w:t>また、冷蔵庫・冷凍庫の内部及び食器消毒庫その他のために、適切な場所に正確な温度計を備えること。</w:t>
      </w:r>
    </w:p>
    <w:p w:rsidR="00497D45" w:rsidRDefault="00497D45" w:rsidP="007A26AA">
      <w:pPr>
        <w:pStyle w:val="aa"/>
        <w:widowControl/>
        <w:ind w:leftChars="0" w:left="360" w:firstLineChars="100" w:firstLine="210"/>
        <w:jc w:val="left"/>
      </w:pPr>
      <w:r>
        <w:rPr>
          <w:rFonts w:hint="eastAsia"/>
        </w:rPr>
        <w:t>これら温度計類は定期的に検査を行い正確な機器を使用すること。</w:t>
      </w:r>
    </w:p>
    <w:p w:rsidR="00497D45" w:rsidRPr="00497D45" w:rsidRDefault="00497D45" w:rsidP="007A26AA">
      <w:pPr>
        <w:widowControl/>
        <w:ind w:firstLineChars="100" w:firstLine="210"/>
        <w:jc w:val="left"/>
        <w:rPr>
          <w:rFonts w:ascii="ＭＳ ゴシック" w:eastAsia="ＭＳ ゴシック" w:hAnsi="ＭＳ ゴシック"/>
        </w:rPr>
      </w:pPr>
      <w:r w:rsidRPr="00497D45">
        <w:rPr>
          <w:rFonts w:ascii="ＭＳ ゴシック" w:eastAsia="ＭＳ ゴシック" w:hAnsi="ＭＳ ゴシック" w:hint="eastAsia"/>
        </w:rPr>
        <w:t>ク　調理室には、ふた付きの残菜入れを備えること。</w:t>
      </w:r>
    </w:p>
    <w:p w:rsidR="00497D45" w:rsidRPr="00497D45" w:rsidRDefault="00497D45" w:rsidP="007A26AA">
      <w:pPr>
        <w:widowControl/>
        <w:ind w:leftChars="100" w:left="420" w:hangingChars="100" w:hanging="210"/>
        <w:jc w:val="left"/>
        <w:rPr>
          <w:rFonts w:ascii="ＭＳ ゴシック" w:eastAsia="ＭＳ ゴシック" w:hAnsi="ＭＳ ゴシック"/>
        </w:rPr>
      </w:pPr>
      <w:r w:rsidRPr="00497D45">
        <w:rPr>
          <w:rFonts w:ascii="ＭＳ ゴシック" w:eastAsia="ＭＳ ゴシック" w:hAnsi="ＭＳ ゴシック" w:hint="eastAsia"/>
        </w:rPr>
        <w:t>ケ　共同調理場で調理した食品を調理後二時間以内で給食できるようにするための配送車を必要台数確保すること。</w:t>
      </w:r>
    </w:p>
    <w:p w:rsidR="00497D45" w:rsidRDefault="00497D45" w:rsidP="007A26AA">
      <w:pPr>
        <w:widowControl/>
        <w:ind w:firstLineChars="100" w:firstLine="210"/>
        <w:jc w:val="left"/>
        <w:rPr>
          <w:rFonts w:ascii="ＭＳ ゴシック" w:eastAsia="ＭＳ ゴシック" w:hAnsi="ＭＳ ゴシック" w:hint="eastAsia"/>
        </w:rPr>
      </w:pPr>
      <w:r w:rsidRPr="00497D45">
        <w:rPr>
          <w:rFonts w:ascii="ＭＳ ゴシック" w:eastAsia="ＭＳ ゴシック" w:hAnsi="ＭＳ ゴシック" w:hint="eastAsia"/>
        </w:rPr>
        <w:t>コ　下処理室を清潔に保つため、泥つきの根菜類などの処理は検収室で行うこと。</w:t>
      </w:r>
    </w:p>
    <w:p w:rsidR="00F2496B" w:rsidRDefault="00F2496B" w:rsidP="007A26AA">
      <w:pPr>
        <w:widowControl/>
        <w:ind w:firstLineChars="100" w:firstLine="210"/>
        <w:jc w:val="left"/>
        <w:rPr>
          <w:rFonts w:ascii="ＭＳ ゴシック" w:eastAsia="ＭＳ ゴシック" w:hAnsi="ＭＳ ゴシック" w:hint="eastAsia"/>
        </w:rPr>
      </w:pPr>
    </w:p>
    <w:p w:rsidR="00F2496B" w:rsidRDefault="00F2496B">
      <w:pPr>
        <w:widowControl/>
        <w:jc w:val="left"/>
        <w:rPr>
          <w:rFonts w:ascii="ＭＳ ゴシック" w:eastAsia="ＭＳ ゴシック" w:hAnsi="ＭＳ ゴシック"/>
        </w:rPr>
      </w:pPr>
      <w:r>
        <w:rPr>
          <w:rFonts w:ascii="ＭＳ ゴシック" w:eastAsia="ＭＳ ゴシック" w:hAnsi="ＭＳ ゴシック"/>
        </w:rPr>
        <w:br w:type="page"/>
      </w:r>
    </w:p>
    <w:p w:rsidR="00F2496B" w:rsidRDefault="00F2496B" w:rsidP="007A26AA">
      <w:pPr>
        <w:widowControl/>
        <w:ind w:firstLineChars="100" w:firstLine="210"/>
        <w:jc w:val="left"/>
        <w:rPr>
          <w:rFonts w:ascii="ＭＳ ゴシック" w:eastAsia="ＭＳ ゴシック" w:hAnsi="ＭＳ ゴシック" w:hint="eastAsia"/>
        </w:rPr>
      </w:pPr>
    </w:p>
    <w:p w:rsidR="00F2496B" w:rsidRPr="00BF5D4D" w:rsidRDefault="00F2496B" w:rsidP="00F2496B">
      <w:pPr>
        <w:pStyle w:val="1"/>
      </w:pPr>
      <w:bookmarkStart w:id="21" w:name="_Toc536775636"/>
      <w:r>
        <w:rPr>
          <w:rFonts w:hint="eastAsia"/>
        </w:rPr>
        <w:t>５</w:t>
      </w:r>
      <w:r w:rsidRPr="00BF5D4D">
        <w:rPr>
          <w:rFonts w:hint="eastAsia"/>
        </w:rPr>
        <w:t xml:space="preserve">　調理場をどういう方針で更新していくのか</w:t>
      </w:r>
      <w:r>
        <w:rPr>
          <w:rFonts w:hint="eastAsia"/>
        </w:rPr>
        <w:t>について</w:t>
      </w:r>
      <w:bookmarkEnd w:id="21"/>
    </w:p>
    <w:p w:rsidR="00F2496B" w:rsidRDefault="00F2496B" w:rsidP="00F2496B"/>
    <w:p w:rsidR="00F2496B" w:rsidRDefault="00F2496B" w:rsidP="00F2496B">
      <w:r>
        <w:rPr>
          <w:rFonts w:hint="eastAsia"/>
        </w:rPr>
        <w:t>【学校給食の提供方式について】</w:t>
      </w:r>
    </w:p>
    <w:p w:rsidR="00F2496B" w:rsidRDefault="00F2496B" w:rsidP="00F2496B">
      <w:r>
        <w:rPr>
          <w:rFonts w:hint="eastAsia"/>
        </w:rPr>
        <w:t>★①安全・安心な給食を児童に提供することが可能な施設整備を可及的速やかに実施することをベースに置き、そして、②使用可能な予算制約を考慮に入れ、それらを総合的に判断して「提供方式」を決定する。</w:t>
      </w:r>
    </w:p>
    <w:p w:rsidR="00F2496B" w:rsidRPr="00BF5D4D" w:rsidRDefault="00F2496B" w:rsidP="00F2496B">
      <w:r>
        <w:rPr>
          <w:rFonts w:hint="eastAsia"/>
        </w:rPr>
        <w:t>★将来における、当該校通学エリア内の児童数も考慮に入れ、将来においても、安全・安心な給食を児童に提供することが可能であることを考慮に入れて、提供方式・施設整備の規模を決定する。</w:t>
      </w:r>
    </w:p>
    <w:p w:rsidR="00F2496B" w:rsidRDefault="00F2496B" w:rsidP="00F2496B"/>
    <w:tbl>
      <w:tblPr>
        <w:tblStyle w:val="a3"/>
        <w:tblW w:w="0" w:type="auto"/>
        <w:tblLook w:val="04A0" w:firstRow="1" w:lastRow="0" w:firstColumn="1" w:lastColumn="0" w:noHBand="0" w:noVBand="1"/>
      </w:tblPr>
      <w:tblGrid>
        <w:gridCol w:w="4972"/>
        <w:gridCol w:w="4972"/>
      </w:tblGrid>
      <w:tr w:rsidR="00F2496B" w:rsidTr="00175203">
        <w:tc>
          <w:tcPr>
            <w:tcW w:w="4972" w:type="dxa"/>
            <w:shd w:val="clear" w:color="auto" w:fill="BFBFBF" w:themeFill="background1" w:themeFillShade="BF"/>
          </w:tcPr>
          <w:p w:rsidR="00F2496B" w:rsidRPr="006614FD" w:rsidRDefault="00F2496B" w:rsidP="00175203">
            <w:pPr>
              <w:jc w:val="center"/>
            </w:pPr>
            <w:r>
              <w:rPr>
                <w:rFonts w:hint="eastAsia"/>
              </w:rPr>
              <w:t>自校方式</w:t>
            </w:r>
          </w:p>
        </w:tc>
        <w:tc>
          <w:tcPr>
            <w:tcW w:w="4972" w:type="dxa"/>
            <w:shd w:val="clear" w:color="auto" w:fill="BFBFBF" w:themeFill="background1" w:themeFillShade="BF"/>
          </w:tcPr>
          <w:p w:rsidR="00F2496B" w:rsidRDefault="00F2496B" w:rsidP="00175203">
            <w:pPr>
              <w:jc w:val="center"/>
            </w:pPr>
            <w:r>
              <w:rPr>
                <w:rFonts w:hint="eastAsia"/>
              </w:rPr>
              <w:t>センター方式</w:t>
            </w:r>
          </w:p>
        </w:tc>
      </w:tr>
      <w:tr w:rsidR="00F2496B" w:rsidTr="00175203">
        <w:tc>
          <w:tcPr>
            <w:tcW w:w="4972" w:type="dxa"/>
          </w:tcPr>
          <w:p w:rsidR="00F2496B" w:rsidRDefault="00F2496B" w:rsidP="00175203">
            <w:r>
              <w:rPr>
                <w:rFonts w:hint="eastAsia"/>
              </w:rPr>
              <w:t>・児童生徒の心身の育成（質の高い学校給食）のためには自校方式が望ましい。</w:t>
            </w:r>
          </w:p>
          <w:p w:rsidR="00F2496B" w:rsidRDefault="00F2496B" w:rsidP="00175203">
            <w:r>
              <w:rPr>
                <w:rFonts w:hint="eastAsia"/>
              </w:rPr>
              <w:t>・学校行事に合わせられる。</w:t>
            </w:r>
          </w:p>
          <w:p w:rsidR="00F2496B" w:rsidRDefault="00F2496B" w:rsidP="00175203">
            <w:r>
              <w:rPr>
                <w:rFonts w:hint="eastAsia"/>
              </w:rPr>
              <w:t>・学級担任や教科担当教諭と連携した指導が行いやすく、事後指導も継続しやすい。</w:t>
            </w:r>
          </w:p>
          <w:p w:rsidR="00F2496B" w:rsidRDefault="00F2496B" w:rsidP="00175203">
            <w:r>
              <w:rPr>
                <w:rFonts w:hint="eastAsia"/>
              </w:rPr>
              <w:t>・配送途中の事故の心配がない。</w:t>
            </w:r>
          </w:p>
          <w:p w:rsidR="00F2496B" w:rsidRDefault="00F2496B" w:rsidP="00175203">
            <w:r>
              <w:rPr>
                <w:rFonts w:hint="eastAsia"/>
              </w:rPr>
              <w:t>・センター方式では食に関する指導実績が少ない。</w:t>
            </w:r>
          </w:p>
          <w:p w:rsidR="00F2496B" w:rsidRDefault="00F2496B" w:rsidP="00175203">
            <w:r>
              <w:rPr>
                <w:rFonts w:hint="eastAsia"/>
              </w:rPr>
              <w:t>・災害時に市内全域に多数の調理場があるとリスク回避となり対応しやすい。</w:t>
            </w:r>
          </w:p>
          <w:p w:rsidR="00F2496B" w:rsidRDefault="00F2496B" w:rsidP="00175203">
            <w:r>
              <w:rPr>
                <w:rFonts w:hint="eastAsia"/>
              </w:rPr>
              <w:t>・ある程度食数の多い学校と少ない学校との親子方式はどうか。</w:t>
            </w:r>
          </w:p>
        </w:tc>
        <w:tc>
          <w:tcPr>
            <w:tcW w:w="4972" w:type="dxa"/>
          </w:tcPr>
          <w:p w:rsidR="00F2496B" w:rsidRDefault="00F2496B" w:rsidP="00175203">
            <w:r>
              <w:rPr>
                <w:rFonts w:hint="eastAsia"/>
              </w:rPr>
              <w:t>・食育面等からは自校方式がいいが、市の現状と施設更新にかかる予算やコスト面を考えると、センター方式で整備していくしかない。給食システムを確実に維持する方法は他にない。</w:t>
            </w:r>
          </w:p>
          <w:p w:rsidR="00F2496B" w:rsidRDefault="00F2496B" w:rsidP="00175203">
            <w:r>
              <w:rPr>
                <w:rFonts w:hint="eastAsia"/>
              </w:rPr>
              <w:t>・予算面に制約があり、自校方式調理場を残すわけにはいかない。</w:t>
            </w:r>
          </w:p>
          <w:p w:rsidR="00F2496B" w:rsidRDefault="00F2496B" w:rsidP="00175203">
            <w:r>
              <w:rPr>
                <w:rFonts w:hint="eastAsia"/>
              </w:rPr>
              <w:t>・現状を考えるとセンター方式にせざるを得ないが、望ましい給食提供ができる規模の検討や施設設備の整備を図るべき。</w:t>
            </w:r>
          </w:p>
          <w:p w:rsidR="00F2496B" w:rsidRPr="00DF4F3E" w:rsidRDefault="00F2496B" w:rsidP="00175203"/>
        </w:tc>
      </w:tr>
    </w:tbl>
    <w:p w:rsidR="00F2496B" w:rsidRPr="00BF5D4D" w:rsidRDefault="00F2496B" w:rsidP="00F2496B">
      <w:pPr>
        <w:widowControl/>
        <w:jc w:val="left"/>
      </w:pPr>
    </w:p>
    <w:p w:rsidR="00F2496B" w:rsidRPr="00F2496B" w:rsidRDefault="00F2496B" w:rsidP="00F2496B">
      <w:pPr>
        <w:widowControl/>
        <w:jc w:val="left"/>
      </w:pPr>
    </w:p>
    <w:sectPr w:rsidR="00F2496B" w:rsidRPr="00F2496B" w:rsidSect="00062332">
      <w:headerReference w:type="default" r:id="rId20"/>
      <w:footerReference w:type="default" r:id="rId2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62C" w:rsidRDefault="0033162C" w:rsidP="00D616EA">
      <w:r>
        <w:separator/>
      </w:r>
    </w:p>
  </w:endnote>
  <w:endnote w:type="continuationSeparator" w:id="0">
    <w:p w:rsidR="0033162C" w:rsidRDefault="0033162C" w:rsidP="00D6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166358"/>
      <w:docPartObj>
        <w:docPartGallery w:val="Page Numbers (Bottom of Page)"/>
        <w:docPartUnique/>
      </w:docPartObj>
    </w:sdtPr>
    <w:sdtEndPr/>
    <w:sdtContent>
      <w:p w:rsidR="0033162C" w:rsidRDefault="0033162C">
        <w:pPr>
          <w:pStyle w:val="a6"/>
          <w:jc w:val="right"/>
        </w:pPr>
        <w:r>
          <w:fldChar w:fldCharType="begin"/>
        </w:r>
        <w:r>
          <w:instrText>PAGE   \* MERGEFORMAT</w:instrText>
        </w:r>
        <w:r>
          <w:fldChar w:fldCharType="separate"/>
        </w:r>
        <w:r w:rsidR="00F2496B" w:rsidRPr="00F2496B">
          <w:rPr>
            <w:noProof/>
            <w:lang w:val="ja-JP"/>
          </w:rPr>
          <w:t>6</w:t>
        </w:r>
        <w:r>
          <w:fldChar w:fldCharType="end"/>
        </w:r>
      </w:p>
    </w:sdtContent>
  </w:sdt>
  <w:p w:rsidR="0033162C" w:rsidRDefault="003316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62C" w:rsidRDefault="0033162C" w:rsidP="00D616EA">
      <w:r>
        <w:separator/>
      </w:r>
    </w:p>
  </w:footnote>
  <w:footnote w:type="continuationSeparator" w:id="0">
    <w:p w:rsidR="0033162C" w:rsidRDefault="0033162C" w:rsidP="00D616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62C" w:rsidRDefault="0033162C" w:rsidP="007947B1">
    <w:pPr>
      <w:pStyle w:val="a4"/>
      <w:jc w:val="right"/>
    </w:pPr>
    <w:r>
      <w:rPr>
        <w:rFonts w:hint="eastAsia"/>
      </w:rPr>
      <w:t xml:space="preserve">20190201 </w:t>
    </w:r>
    <w:r>
      <w:rPr>
        <w:rFonts w:hint="eastAsia"/>
      </w:rPr>
      <w:t>第</w:t>
    </w:r>
    <w:r>
      <w:rPr>
        <w:rFonts w:hint="eastAsia"/>
      </w:rPr>
      <w:t>3</w:t>
    </w:r>
    <w:r>
      <w:rPr>
        <w:rFonts w:hint="eastAsia"/>
      </w:rPr>
      <w:t>回学校給食調理施設適正化検討委員会　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B07F3"/>
    <w:multiLevelType w:val="hybridMultilevel"/>
    <w:tmpl w:val="5B2C444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B9C2769"/>
    <w:multiLevelType w:val="hybridMultilevel"/>
    <w:tmpl w:val="4A32DFC0"/>
    <w:lvl w:ilvl="0" w:tplc="1D5CD15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C140F55"/>
    <w:multiLevelType w:val="hybridMultilevel"/>
    <w:tmpl w:val="3F260712"/>
    <w:lvl w:ilvl="0" w:tplc="1D5CD15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E62"/>
    <w:rsid w:val="00062332"/>
    <w:rsid w:val="00063004"/>
    <w:rsid w:val="001B78C0"/>
    <w:rsid w:val="002012F1"/>
    <w:rsid w:val="00210F28"/>
    <w:rsid w:val="002302A6"/>
    <w:rsid w:val="002F59B2"/>
    <w:rsid w:val="00304B5B"/>
    <w:rsid w:val="0033162C"/>
    <w:rsid w:val="00497D45"/>
    <w:rsid w:val="004C4420"/>
    <w:rsid w:val="005C2B5E"/>
    <w:rsid w:val="005C55C6"/>
    <w:rsid w:val="005D4CFA"/>
    <w:rsid w:val="00631FEB"/>
    <w:rsid w:val="006614FD"/>
    <w:rsid w:val="00665F4D"/>
    <w:rsid w:val="0068658A"/>
    <w:rsid w:val="006D5767"/>
    <w:rsid w:val="006F3094"/>
    <w:rsid w:val="00715325"/>
    <w:rsid w:val="0071623F"/>
    <w:rsid w:val="007251A0"/>
    <w:rsid w:val="00744EC4"/>
    <w:rsid w:val="007604B3"/>
    <w:rsid w:val="007947B1"/>
    <w:rsid w:val="007A26AA"/>
    <w:rsid w:val="007B6DAF"/>
    <w:rsid w:val="007C187E"/>
    <w:rsid w:val="007F5696"/>
    <w:rsid w:val="00801E62"/>
    <w:rsid w:val="00854993"/>
    <w:rsid w:val="0087254F"/>
    <w:rsid w:val="00876497"/>
    <w:rsid w:val="008E46E0"/>
    <w:rsid w:val="009C2822"/>
    <w:rsid w:val="00A264A1"/>
    <w:rsid w:val="00A26C69"/>
    <w:rsid w:val="00A85B97"/>
    <w:rsid w:val="00AC4E12"/>
    <w:rsid w:val="00B01B5B"/>
    <w:rsid w:val="00B2198B"/>
    <w:rsid w:val="00B75C4F"/>
    <w:rsid w:val="00BB5A52"/>
    <w:rsid w:val="00BB5CB4"/>
    <w:rsid w:val="00BE1F54"/>
    <w:rsid w:val="00BF5D4D"/>
    <w:rsid w:val="00C566F2"/>
    <w:rsid w:val="00C8571E"/>
    <w:rsid w:val="00CA3321"/>
    <w:rsid w:val="00CC7E41"/>
    <w:rsid w:val="00CE2F15"/>
    <w:rsid w:val="00CF31B7"/>
    <w:rsid w:val="00CF7139"/>
    <w:rsid w:val="00D02ABC"/>
    <w:rsid w:val="00D616EA"/>
    <w:rsid w:val="00D71786"/>
    <w:rsid w:val="00DF4F3E"/>
    <w:rsid w:val="00E72022"/>
    <w:rsid w:val="00EB16CF"/>
    <w:rsid w:val="00EB5F32"/>
    <w:rsid w:val="00EE71C5"/>
    <w:rsid w:val="00F2496B"/>
    <w:rsid w:val="00F56AE2"/>
    <w:rsid w:val="00F57A6A"/>
    <w:rsid w:val="00F67E3A"/>
    <w:rsid w:val="00F900E3"/>
    <w:rsid w:val="00FA1799"/>
    <w:rsid w:val="00FB3EFC"/>
    <w:rsid w:val="00FD6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E62"/>
    <w:pPr>
      <w:widowControl w:val="0"/>
      <w:jc w:val="both"/>
    </w:pPr>
  </w:style>
  <w:style w:type="paragraph" w:styleId="1">
    <w:name w:val="heading 1"/>
    <w:basedOn w:val="a"/>
    <w:next w:val="a"/>
    <w:link w:val="10"/>
    <w:uiPriority w:val="9"/>
    <w:qFormat/>
    <w:rsid w:val="002302A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302A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97D4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0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616EA"/>
    <w:pPr>
      <w:tabs>
        <w:tab w:val="center" w:pos="4252"/>
        <w:tab w:val="right" w:pos="8504"/>
      </w:tabs>
      <w:snapToGrid w:val="0"/>
    </w:pPr>
  </w:style>
  <w:style w:type="character" w:customStyle="1" w:styleId="a5">
    <w:name w:val="ヘッダー (文字)"/>
    <w:basedOn w:val="a0"/>
    <w:link w:val="a4"/>
    <w:uiPriority w:val="99"/>
    <w:rsid w:val="00D616EA"/>
  </w:style>
  <w:style w:type="paragraph" w:styleId="a6">
    <w:name w:val="footer"/>
    <w:basedOn w:val="a"/>
    <w:link w:val="a7"/>
    <w:uiPriority w:val="99"/>
    <w:unhideWhenUsed/>
    <w:rsid w:val="00D616EA"/>
    <w:pPr>
      <w:tabs>
        <w:tab w:val="center" w:pos="4252"/>
        <w:tab w:val="right" w:pos="8504"/>
      </w:tabs>
      <w:snapToGrid w:val="0"/>
    </w:pPr>
  </w:style>
  <w:style w:type="character" w:customStyle="1" w:styleId="a7">
    <w:name w:val="フッター (文字)"/>
    <w:basedOn w:val="a0"/>
    <w:link w:val="a6"/>
    <w:uiPriority w:val="99"/>
    <w:rsid w:val="00D616EA"/>
  </w:style>
  <w:style w:type="paragraph" w:styleId="a8">
    <w:name w:val="Balloon Text"/>
    <w:basedOn w:val="a"/>
    <w:link w:val="a9"/>
    <w:uiPriority w:val="99"/>
    <w:semiHidden/>
    <w:unhideWhenUsed/>
    <w:rsid w:val="00D616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16EA"/>
    <w:rPr>
      <w:rFonts w:asciiTheme="majorHAnsi" w:eastAsiaTheme="majorEastAsia" w:hAnsiTheme="majorHAnsi" w:cstheme="majorBidi"/>
      <w:sz w:val="18"/>
      <w:szCs w:val="18"/>
    </w:rPr>
  </w:style>
  <w:style w:type="character" w:customStyle="1" w:styleId="10">
    <w:name w:val="見出し 1 (文字)"/>
    <w:basedOn w:val="a0"/>
    <w:link w:val="1"/>
    <w:uiPriority w:val="9"/>
    <w:rsid w:val="002302A6"/>
    <w:rPr>
      <w:rFonts w:asciiTheme="majorHAnsi" w:eastAsiaTheme="majorEastAsia" w:hAnsiTheme="majorHAnsi" w:cstheme="majorBidi"/>
      <w:sz w:val="24"/>
      <w:szCs w:val="24"/>
    </w:rPr>
  </w:style>
  <w:style w:type="character" w:customStyle="1" w:styleId="20">
    <w:name w:val="見出し 2 (文字)"/>
    <w:basedOn w:val="a0"/>
    <w:link w:val="2"/>
    <w:uiPriority w:val="9"/>
    <w:rsid w:val="002302A6"/>
    <w:rPr>
      <w:rFonts w:asciiTheme="majorHAnsi" w:eastAsiaTheme="majorEastAsia" w:hAnsiTheme="majorHAnsi" w:cstheme="majorBidi"/>
    </w:rPr>
  </w:style>
  <w:style w:type="character" w:customStyle="1" w:styleId="30">
    <w:name w:val="見出し 3 (文字)"/>
    <w:basedOn w:val="a0"/>
    <w:link w:val="3"/>
    <w:uiPriority w:val="9"/>
    <w:rsid w:val="00497D45"/>
    <w:rPr>
      <w:rFonts w:asciiTheme="majorHAnsi" w:eastAsiaTheme="majorEastAsia" w:hAnsiTheme="majorHAnsi" w:cstheme="majorBidi"/>
    </w:rPr>
  </w:style>
  <w:style w:type="paragraph" w:styleId="aa">
    <w:name w:val="List Paragraph"/>
    <w:basedOn w:val="a"/>
    <w:uiPriority w:val="34"/>
    <w:qFormat/>
    <w:rsid w:val="00497D45"/>
    <w:pPr>
      <w:ind w:leftChars="400" w:left="840"/>
    </w:pPr>
  </w:style>
  <w:style w:type="paragraph" w:styleId="Web">
    <w:name w:val="Normal (Web)"/>
    <w:basedOn w:val="a"/>
    <w:uiPriority w:val="99"/>
    <w:semiHidden/>
    <w:unhideWhenUsed/>
    <w:rsid w:val="007C187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TOC Heading"/>
    <w:basedOn w:val="1"/>
    <w:next w:val="a"/>
    <w:uiPriority w:val="39"/>
    <w:semiHidden/>
    <w:unhideWhenUsed/>
    <w:qFormat/>
    <w:rsid w:val="00715325"/>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715325"/>
  </w:style>
  <w:style w:type="paragraph" w:styleId="21">
    <w:name w:val="toc 2"/>
    <w:basedOn w:val="a"/>
    <w:next w:val="a"/>
    <w:autoRedefine/>
    <w:uiPriority w:val="39"/>
    <w:unhideWhenUsed/>
    <w:rsid w:val="00715325"/>
    <w:pPr>
      <w:ind w:leftChars="100" w:left="210"/>
    </w:pPr>
  </w:style>
  <w:style w:type="paragraph" w:styleId="31">
    <w:name w:val="toc 3"/>
    <w:basedOn w:val="a"/>
    <w:next w:val="a"/>
    <w:autoRedefine/>
    <w:uiPriority w:val="39"/>
    <w:unhideWhenUsed/>
    <w:rsid w:val="00715325"/>
    <w:pPr>
      <w:ind w:leftChars="200" w:left="420"/>
    </w:pPr>
  </w:style>
  <w:style w:type="character" w:styleId="ac">
    <w:name w:val="Hyperlink"/>
    <w:basedOn w:val="a0"/>
    <w:uiPriority w:val="99"/>
    <w:unhideWhenUsed/>
    <w:rsid w:val="007153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E62"/>
    <w:pPr>
      <w:widowControl w:val="0"/>
      <w:jc w:val="both"/>
    </w:pPr>
  </w:style>
  <w:style w:type="paragraph" w:styleId="1">
    <w:name w:val="heading 1"/>
    <w:basedOn w:val="a"/>
    <w:next w:val="a"/>
    <w:link w:val="10"/>
    <w:uiPriority w:val="9"/>
    <w:qFormat/>
    <w:rsid w:val="002302A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302A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97D45"/>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0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616EA"/>
    <w:pPr>
      <w:tabs>
        <w:tab w:val="center" w:pos="4252"/>
        <w:tab w:val="right" w:pos="8504"/>
      </w:tabs>
      <w:snapToGrid w:val="0"/>
    </w:pPr>
  </w:style>
  <w:style w:type="character" w:customStyle="1" w:styleId="a5">
    <w:name w:val="ヘッダー (文字)"/>
    <w:basedOn w:val="a0"/>
    <w:link w:val="a4"/>
    <w:uiPriority w:val="99"/>
    <w:rsid w:val="00D616EA"/>
  </w:style>
  <w:style w:type="paragraph" w:styleId="a6">
    <w:name w:val="footer"/>
    <w:basedOn w:val="a"/>
    <w:link w:val="a7"/>
    <w:uiPriority w:val="99"/>
    <w:unhideWhenUsed/>
    <w:rsid w:val="00D616EA"/>
    <w:pPr>
      <w:tabs>
        <w:tab w:val="center" w:pos="4252"/>
        <w:tab w:val="right" w:pos="8504"/>
      </w:tabs>
      <w:snapToGrid w:val="0"/>
    </w:pPr>
  </w:style>
  <w:style w:type="character" w:customStyle="1" w:styleId="a7">
    <w:name w:val="フッター (文字)"/>
    <w:basedOn w:val="a0"/>
    <w:link w:val="a6"/>
    <w:uiPriority w:val="99"/>
    <w:rsid w:val="00D616EA"/>
  </w:style>
  <w:style w:type="paragraph" w:styleId="a8">
    <w:name w:val="Balloon Text"/>
    <w:basedOn w:val="a"/>
    <w:link w:val="a9"/>
    <w:uiPriority w:val="99"/>
    <w:semiHidden/>
    <w:unhideWhenUsed/>
    <w:rsid w:val="00D616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16EA"/>
    <w:rPr>
      <w:rFonts w:asciiTheme="majorHAnsi" w:eastAsiaTheme="majorEastAsia" w:hAnsiTheme="majorHAnsi" w:cstheme="majorBidi"/>
      <w:sz w:val="18"/>
      <w:szCs w:val="18"/>
    </w:rPr>
  </w:style>
  <w:style w:type="character" w:customStyle="1" w:styleId="10">
    <w:name w:val="見出し 1 (文字)"/>
    <w:basedOn w:val="a0"/>
    <w:link w:val="1"/>
    <w:uiPriority w:val="9"/>
    <w:rsid w:val="002302A6"/>
    <w:rPr>
      <w:rFonts w:asciiTheme="majorHAnsi" w:eastAsiaTheme="majorEastAsia" w:hAnsiTheme="majorHAnsi" w:cstheme="majorBidi"/>
      <w:sz w:val="24"/>
      <w:szCs w:val="24"/>
    </w:rPr>
  </w:style>
  <w:style w:type="character" w:customStyle="1" w:styleId="20">
    <w:name w:val="見出し 2 (文字)"/>
    <w:basedOn w:val="a0"/>
    <w:link w:val="2"/>
    <w:uiPriority w:val="9"/>
    <w:rsid w:val="002302A6"/>
    <w:rPr>
      <w:rFonts w:asciiTheme="majorHAnsi" w:eastAsiaTheme="majorEastAsia" w:hAnsiTheme="majorHAnsi" w:cstheme="majorBidi"/>
    </w:rPr>
  </w:style>
  <w:style w:type="character" w:customStyle="1" w:styleId="30">
    <w:name w:val="見出し 3 (文字)"/>
    <w:basedOn w:val="a0"/>
    <w:link w:val="3"/>
    <w:uiPriority w:val="9"/>
    <w:rsid w:val="00497D45"/>
    <w:rPr>
      <w:rFonts w:asciiTheme="majorHAnsi" w:eastAsiaTheme="majorEastAsia" w:hAnsiTheme="majorHAnsi" w:cstheme="majorBidi"/>
    </w:rPr>
  </w:style>
  <w:style w:type="paragraph" w:styleId="aa">
    <w:name w:val="List Paragraph"/>
    <w:basedOn w:val="a"/>
    <w:uiPriority w:val="34"/>
    <w:qFormat/>
    <w:rsid w:val="00497D45"/>
    <w:pPr>
      <w:ind w:leftChars="400" w:left="840"/>
    </w:pPr>
  </w:style>
  <w:style w:type="paragraph" w:styleId="Web">
    <w:name w:val="Normal (Web)"/>
    <w:basedOn w:val="a"/>
    <w:uiPriority w:val="99"/>
    <w:semiHidden/>
    <w:unhideWhenUsed/>
    <w:rsid w:val="007C187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TOC Heading"/>
    <w:basedOn w:val="1"/>
    <w:next w:val="a"/>
    <w:uiPriority w:val="39"/>
    <w:semiHidden/>
    <w:unhideWhenUsed/>
    <w:qFormat/>
    <w:rsid w:val="00715325"/>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715325"/>
  </w:style>
  <w:style w:type="paragraph" w:styleId="21">
    <w:name w:val="toc 2"/>
    <w:basedOn w:val="a"/>
    <w:next w:val="a"/>
    <w:autoRedefine/>
    <w:uiPriority w:val="39"/>
    <w:unhideWhenUsed/>
    <w:rsid w:val="00715325"/>
    <w:pPr>
      <w:ind w:leftChars="100" w:left="210"/>
    </w:pPr>
  </w:style>
  <w:style w:type="paragraph" w:styleId="31">
    <w:name w:val="toc 3"/>
    <w:basedOn w:val="a"/>
    <w:next w:val="a"/>
    <w:autoRedefine/>
    <w:uiPriority w:val="39"/>
    <w:unhideWhenUsed/>
    <w:rsid w:val="00715325"/>
    <w:pPr>
      <w:ind w:leftChars="200" w:left="420"/>
    </w:pPr>
  </w:style>
  <w:style w:type="character" w:styleId="ac">
    <w:name w:val="Hyperlink"/>
    <w:basedOn w:val="a0"/>
    <w:uiPriority w:val="99"/>
    <w:unhideWhenUsed/>
    <w:rsid w:val="007153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1973">
      <w:bodyDiv w:val="1"/>
      <w:marLeft w:val="0"/>
      <w:marRight w:val="0"/>
      <w:marTop w:val="0"/>
      <w:marBottom w:val="0"/>
      <w:divBdr>
        <w:top w:val="none" w:sz="0" w:space="0" w:color="auto"/>
        <w:left w:val="none" w:sz="0" w:space="0" w:color="auto"/>
        <w:bottom w:val="none" w:sz="0" w:space="0" w:color="auto"/>
        <w:right w:val="none" w:sz="0" w:space="0" w:color="auto"/>
      </w:divBdr>
    </w:div>
    <w:div w:id="323163962">
      <w:bodyDiv w:val="1"/>
      <w:marLeft w:val="0"/>
      <w:marRight w:val="0"/>
      <w:marTop w:val="0"/>
      <w:marBottom w:val="0"/>
      <w:divBdr>
        <w:top w:val="none" w:sz="0" w:space="0" w:color="auto"/>
        <w:left w:val="none" w:sz="0" w:space="0" w:color="auto"/>
        <w:bottom w:val="none" w:sz="0" w:space="0" w:color="auto"/>
        <w:right w:val="none" w:sz="0" w:space="0" w:color="auto"/>
      </w:divBdr>
    </w:div>
    <w:div w:id="898368940">
      <w:bodyDiv w:val="1"/>
      <w:marLeft w:val="0"/>
      <w:marRight w:val="0"/>
      <w:marTop w:val="0"/>
      <w:marBottom w:val="0"/>
      <w:divBdr>
        <w:top w:val="none" w:sz="0" w:space="0" w:color="auto"/>
        <w:left w:val="none" w:sz="0" w:space="0" w:color="auto"/>
        <w:bottom w:val="none" w:sz="0" w:space="0" w:color="auto"/>
        <w:right w:val="none" w:sz="0" w:space="0" w:color="auto"/>
      </w:divBdr>
    </w:div>
    <w:div w:id="915359474">
      <w:bodyDiv w:val="1"/>
      <w:marLeft w:val="0"/>
      <w:marRight w:val="0"/>
      <w:marTop w:val="0"/>
      <w:marBottom w:val="0"/>
      <w:divBdr>
        <w:top w:val="none" w:sz="0" w:space="0" w:color="auto"/>
        <w:left w:val="none" w:sz="0" w:space="0" w:color="auto"/>
        <w:bottom w:val="none" w:sz="0" w:space="0" w:color="auto"/>
        <w:right w:val="none" w:sz="0" w:space="0" w:color="auto"/>
      </w:divBdr>
    </w:div>
    <w:div w:id="1142233445">
      <w:bodyDiv w:val="1"/>
      <w:marLeft w:val="0"/>
      <w:marRight w:val="0"/>
      <w:marTop w:val="0"/>
      <w:marBottom w:val="0"/>
      <w:divBdr>
        <w:top w:val="none" w:sz="0" w:space="0" w:color="auto"/>
        <w:left w:val="none" w:sz="0" w:space="0" w:color="auto"/>
        <w:bottom w:val="none" w:sz="0" w:space="0" w:color="auto"/>
        <w:right w:val="none" w:sz="0" w:space="0" w:color="auto"/>
      </w:divBdr>
    </w:div>
    <w:div w:id="1397971874">
      <w:bodyDiv w:val="1"/>
      <w:marLeft w:val="0"/>
      <w:marRight w:val="0"/>
      <w:marTop w:val="0"/>
      <w:marBottom w:val="0"/>
      <w:divBdr>
        <w:top w:val="none" w:sz="0" w:space="0" w:color="auto"/>
        <w:left w:val="none" w:sz="0" w:space="0" w:color="auto"/>
        <w:bottom w:val="none" w:sz="0" w:space="0" w:color="auto"/>
        <w:right w:val="none" w:sz="0" w:space="0" w:color="auto"/>
      </w:divBdr>
    </w:div>
    <w:div w:id="1725450441">
      <w:bodyDiv w:val="1"/>
      <w:marLeft w:val="0"/>
      <w:marRight w:val="0"/>
      <w:marTop w:val="0"/>
      <w:marBottom w:val="0"/>
      <w:divBdr>
        <w:top w:val="none" w:sz="0" w:space="0" w:color="auto"/>
        <w:left w:val="none" w:sz="0" w:space="0" w:color="auto"/>
        <w:bottom w:val="none" w:sz="0" w:space="0" w:color="auto"/>
        <w:right w:val="none" w:sz="0" w:space="0" w:color="auto"/>
      </w:divBdr>
    </w:div>
    <w:div w:id="212002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4.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lg-kura-fs01\&#20489;&#25975;&#24066;\93_&#25945;&#32946;&#22996;&#21729;&#20250;\20_&#23398;&#26657;&#25945;&#32946;&#37096;\0400_&#20445;&#20581;&#20307;&#32946;&#35506;\04%20&#23398;&#26657;&#32102;&#39135;G\03%20&#23398;&#26657;&#32102;&#39135;&#12398;&#12354;&#12426;&#26041;&#26908;&#35342;&#20250;\03%20&#23398;&#26657;&#32102;&#39135;&#35519;&#29702;&#26045;&#35373;&#36969;&#27491;&#21270;&#26908;&#35342;&#22996;&#21729;&#20250;\&#31532;&#65299;&#22238;\&#36001;&#25919;&#35519;&#25972;&#22522;&#3732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倉敷市決算額（全体）</c:v>
                </c:pt>
              </c:strCache>
            </c:strRef>
          </c:tx>
          <c:spPr>
            <a:solidFill>
              <a:schemeClr val="accent5"/>
            </a:solidFill>
          </c:spPr>
          <c:invertIfNegative val="0"/>
          <c:dLbls>
            <c:dLbl>
              <c:idx val="0"/>
              <c:layout>
                <c:manualLayout>
                  <c:x val="4.3276661514683151E-2"/>
                  <c:y val="-8.9847259658580418E-3"/>
                </c:manualLayout>
              </c:layout>
              <c:showLegendKey val="0"/>
              <c:showVal val="1"/>
              <c:showCatName val="0"/>
              <c:showSerName val="0"/>
              <c:showPercent val="0"/>
              <c:showBubbleSize val="0"/>
            </c:dLbl>
            <c:numFmt formatCode="#,##0_);\(#,##0\)" sourceLinked="0"/>
            <c:showLegendKey val="0"/>
            <c:showVal val="1"/>
            <c:showCatName val="0"/>
            <c:showSerName val="0"/>
            <c:showPercent val="0"/>
            <c:showBubbleSize val="0"/>
            <c:showLeaderLines val="0"/>
          </c:dLbls>
          <c:cat>
            <c:numRef>
              <c:f>Sheet1!$A$2:$A$4</c:f>
              <c:numCache>
                <c:formatCode>General</c:formatCode>
                <c:ptCount val="3"/>
                <c:pt idx="0">
                  <c:v>27</c:v>
                </c:pt>
                <c:pt idx="1">
                  <c:v>28</c:v>
                </c:pt>
                <c:pt idx="2">
                  <c:v>29</c:v>
                </c:pt>
              </c:numCache>
            </c:numRef>
          </c:cat>
          <c:val>
            <c:numRef>
              <c:f>Sheet1!$B$2:$B$4</c:f>
              <c:numCache>
                <c:formatCode>#,##0</c:formatCode>
                <c:ptCount val="3"/>
                <c:pt idx="0">
                  <c:v>181811772334</c:v>
                </c:pt>
                <c:pt idx="1">
                  <c:v>179980828000</c:v>
                </c:pt>
                <c:pt idx="2">
                  <c:v>177490884611</c:v>
                </c:pt>
              </c:numCache>
            </c:numRef>
          </c:val>
        </c:ser>
        <c:ser>
          <c:idx val="1"/>
          <c:order val="1"/>
          <c:tx>
            <c:strRef>
              <c:f>Sheet1!$C$1</c:f>
              <c:strCache>
                <c:ptCount val="1"/>
                <c:pt idx="0">
                  <c:v>款：教育費</c:v>
                </c:pt>
              </c:strCache>
            </c:strRef>
          </c:tx>
          <c:spPr>
            <a:solidFill>
              <a:schemeClr val="accent6">
                <a:lumMod val="75000"/>
              </a:schemeClr>
            </a:solidFill>
          </c:spPr>
          <c:invertIfNegative val="0"/>
          <c:dLbls>
            <c:showLegendKey val="0"/>
            <c:showVal val="1"/>
            <c:showCatName val="0"/>
            <c:showSerName val="0"/>
            <c:showPercent val="0"/>
            <c:showBubbleSize val="0"/>
            <c:showLeaderLines val="0"/>
          </c:dLbls>
          <c:cat>
            <c:numRef>
              <c:f>Sheet1!$A$2:$A$4</c:f>
              <c:numCache>
                <c:formatCode>General</c:formatCode>
                <c:ptCount val="3"/>
                <c:pt idx="0">
                  <c:v>27</c:v>
                </c:pt>
                <c:pt idx="1">
                  <c:v>28</c:v>
                </c:pt>
                <c:pt idx="2">
                  <c:v>29</c:v>
                </c:pt>
              </c:numCache>
            </c:numRef>
          </c:cat>
          <c:val>
            <c:numRef>
              <c:f>Sheet1!$C$2:$C$4</c:f>
              <c:numCache>
                <c:formatCode>#,##0</c:formatCode>
                <c:ptCount val="3"/>
                <c:pt idx="0">
                  <c:v>18371741624</c:v>
                </c:pt>
                <c:pt idx="1">
                  <c:v>16115886637</c:v>
                </c:pt>
                <c:pt idx="2">
                  <c:v>16039415265</c:v>
                </c:pt>
              </c:numCache>
            </c:numRef>
          </c:val>
        </c:ser>
        <c:ser>
          <c:idx val="2"/>
          <c:order val="2"/>
          <c:tx>
            <c:strRef>
              <c:f>Sheet1!$D$1</c:f>
              <c:strCache>
                <c:ptCount val="1"/>
                <c:pt idx="0">
                  <c:v>目：学校給食費＆共同調理場管理費</c:v>
                </c:pt>
              </c:strCache>
            </c:strRef>
          </c:tx>
          <c:spPr>
            <a:solidFill>
              <a:schemeClr val="tx2">
                <a:lumMod val="75000"/>
              </a:schemeClr>
            </a:solidFill>
          </c:spPr>
          <c:invertIfNegative val="0"/>
          <c:dLbls>
            <c:dLbl>
              <c:idx val="0"/>
              <c:layout>
                <c:manualLayout>
                  <c:x val="-1.6226719728040177E-7"/>
                  <c:y val="-1.7969451931716084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Sheet1!$A$2:$A$4</c:f>
              <c:numCache>
                <c:formatCode>General</c:formatCode>
                <c:ptCount val="3"/>
                <c:pt idx="0">
                  <c:v>27</c:v>
                </c:pt>
                <c:pt idx="1">
                  <c:v>28</c:v>
                </c:pt>
                <c:pt idx="2">
                  <c:v>29</c:v>
                </c:pt>
              </c:numCache>
            </c:numRef>
          </c:cat>
          <c:val>
            <c:numRef>
              <c:f>Sheet1!$D$2:$D$4</c:f>
              <c:numCache>
                <c:formatCode>#,##0</c:formatCode>
                <c:ptCount val="3"/>
                <c:pt idx="0">
                  <c:v>1217998024</c:v>
                </c:pt>
                <c:pt idx="1">
                  <c:v>1185984222</c:v>
                </c:pt>
                <c:pt idx="2">
                  <c:v>1155830650</c:v>
                </c:pt>
              </c:numCache>
            </c:numRef>
          </c:val>
        </c:ser>
        <c:ser>
          <c:idx val="3"/>
          <c:order val="3"/>
          <c:tx>
            <c:strRef>
              <c:f>Sheet1!$E$1</c:f>
              <c:strCache>
                <c:ptCount val="1"/>
                <c:pt idx="0">
                  <c:v>調理場更新費用（自校方式で試算）</c:v>
                </c:pt>
              </c:strCache>
            </c:strRef>
          </c:tx>
          <c:spPr>
            <a:solidFill>
              <a:srgbClr val="FF0000"/>
            </a:solidFill>
            <a:ln>
              <a:solidFill>
                <a:srgbClr val="FF0000"/>
              </a:solidFill>
            </a:ln>
          </c:spPr>
          <c:invertIfNegative val="0"/>
          <c:dLbls>
            <c:showLegendKey val="0"/>
            <c:showVal val="1"/>
            <c:showCatName val="0"/>
            <c:showSerName val="0"/>
            <c:showPercent val="0"/>
            <c:showBubbleSize val="0"/>
            <c:showLeaderLines val="0"/>
          </c:dLbls>
          <c:cat>
            <c:numRef>
              <c:f>Sheet1!$A$2:$A$4</c:f>
              <c:numCache>
                <c:formatCode>General</c:formatCode>
                <c:ptCount val="3"/>
                <c:pt idx="0">
                  <c:v>27</c:v>
                </c:pt>
                <c:pt idx="1">
                  <c:v>28</c:v>
                </c:pt>
                <c:pt idx="2">
                  <c:v>29</c:v>
                </c:pt>
              </c:numCache>
            </c:numRef>
          </c:cat>
          <c:val>
            <c:numRef>
              <c:f>Sheet1!$E$2:$E$4</c:f>
              <c:numCache>
                <c:formatCode>#,##0</c:formatCode>
                <c:ptCount val="3"/>
                <c:pt idx="0">
                  <c:v>27593500000</c:v>
                </c:pt>
                <c:pt idx="1">
                  <c:v>27593500000</c:v>
                </c:pt>
                <c:pt idx="2">
                  <c:v>27593500000</c:v>
                </c:pt>
              </c:numCache>
            </c:numRef>
          </c:val>
        </c:ser>
        <c:ser>
          <c:idx val="4"/>
          <c:order val="4"/>
          <c:tx>
            <c:strRef>
              <c:f>Sheet1!$F$1</c:f>
              <c:strCache>
                <c:ptCount val="1"/>
                <c:pt idx="0">
                  <c:v>調理場更新費用（共調方式で試算）</c:v>
                </c:pt>
              </c:strCache>
            </c:strRef>
          </c:tx>
          <c:spPr>
            <a:solidFill>
              <a:srgbClr val="00B050"/>
            </a:solidFill>
          </c:spPr>
          <c:invertIfNegative val="0"/>
          <c:dLbls>
            <c:showLegendKey val="0"/>
            <c:showVal val="1"/>
            <c:showCatName val="0"/>
            <c:showSerName val="0"/>
            <c:showPercent val="0"/>
            <c:showBubbleSize val="0"/>
            <c:showLeaderLines val="0"/>
          </c:dLbls>
          <c:cat>
            <c:numRef>
              <c:f>Sheet1!$A$2:$A$4</c:f>
              <c:numCache>
                <c:formatCode>General</c:formatCode>
                <c:ptCount val="3"/>
                <c:pt idx="0">
                  <c:v>27</c:v>
                </c:pt>
                <c:pt idx="1">
                  <c:v>28</c:v>
                </c:pt>
                <c:pt idx="2">
                  <c:v>29</c:v>
                </c:pt>
              </c:numCache>
            </c:numRef>
          </c:cat>
          <c:val>
            <c:numRef>
              <c:f>Sheet1!$F$2:$F$4</c:f>
              <c:numCache>
                <c:formatCode>#,##0</c:formatCode>
                <c:ptCount val="3"/>
                <c:pt idx="0">
                  <c:v>10393600000</c:v>
                </c:pt>
                <c:pt idx="1">
                  <c:v>10393600000</c:v>
                </c:pt>
                <c:pt idx="2">
                  <c:v>10393600000</c:v>
                </c:pt>
              </c:numCache>
            </c:numRef>
          </c:val>
        </c:ser>
        <c:dLbls>
          <c:showLegendKey val="0"/>
          <c:showVal val="0"/>
          <c:showCatName val="0"/>
          <c:showSerName val="0"/>
          <c:showPercent val="0"/>
          <c:showBubbleSize val="0"/>
        </c:dLbls>
        <c:gapWidth val="150"/>
        <c:axId val="67757952"/>
        <c:axId val="67759488"/>
      </c:barChart>
      <c:catAx>
        <c:axId val="67757952"/>
        <c:scaling>
          <c:orientation val="minMax"/>
        </c:scaling>
        <c:delete val="0"/>
        <c:axPos val="b"/>
        <c:numFmt formatCode="General" sourceLinked="1"/>
        <c:majorTickMark val="out"/>
        <c:minorTickMark val="none"/>
        <c:tickLblPos val="nextTo"/>
        <c:crossAx val="67759488"/>
        <c:crosses val="autoZero"/>
        <c:auto val="1"/>
        <c:lblAlgn val="ctr"/>
        <c:lblOffset val="100"/>
        <c:noMultiLvlLbl val="0"/>
      </c:catAx>
      <c:valAx>
        <c:axId val="67759488"/>
        <c:scaling>
          <c:orientation val="minMax"/>
        </c:scaling>
        <c:delete val="0"/>
        <c:axPos val="l"/>
        <c:majorGridlines/>
        <c:numFmt formatCode="#,##0" sourceLinked="1"/>
        <c:majorTickMark val="out"/>
        <c:minorTickMark val="none"/>
        <c:tickLblPos val="nextTo"/>
        <c:crossAx val="67757952"/>
        <c:crosses val="autoZero"/>
        <c:crossBetween val="between"/>
      </c:valAx>
    </c:plotArea>
    <c:legend>
      <c:legendPos val="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Lbls>
            <c:dLbl>
              <c:idx val="0"/>
              <c:layout>
                <c:manualLayout>
                  <c:x val="1.8599242703275443E-2"/>
                  <c:y val="-2.6291079812206554E-2"/>
                </c:manualLayout>
              </c:layout>
              <c:showLegendKey val="0"/>
              <c:showVal val="1"/>
              <c:showCatName val="0"/>
              <c:showSerName val="0"/>
              <c:showPercent val="0"/>
              <c:showBubbleSize val="0"/>
            </c:dLbl>
            <c:dLbl>
              <c:idx val="1"/>
              <c:layout>
                <c:manualLayout>
                  <c:x val="2.0924148041184875E-2"/>
                  <c:y val="-1.1267605633802818E-2"/>
                </c:manualLayout>
              </c:layout>
              <c:showLegendKey val="0"/>
              <c:showVal val="1"/>
              <c:showCatName val="0"/>
              <c:showSerName val="0"/>
              <c:showPercent val="0"/>
              <c:showBubbleSize val="0"/>
            </c:dLbl>
            <c:dLbl>
              <c:idx val="2"/>
              <c:layout>
                <c:manualLayout>
                  <c:x val="1.6274337365365928E-2"/>
                  <c:y val="-1.5023474178403756E-2"/>
                </c:manualLayout>
              </c:layout>
              <c:showLegendKey val="0"/>
              <c:showVal val="1"/>
              <c:showCatName val="0"/>
              <c:showSerName val="0"/>
              <c:showPercent val="0"/>
              <c:showBubbleSize val="0"/>
            </c:dLbl>
            <c:dLbl>
              <c:idx val="3"/>
              <c:layout>
                <c:manualLayout>
                  <c:x val="2.0924148041184875E-2"/>
                  <c:y val="-3.755868544600939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Sheet1!$A$1:$A$4</c:f>
              <c:strCache>
                <c:ptCount val="4"/>
                <c:pt idx="0">
                  <c:v>H27</c:v>
                </c:pt>
                <c:pt idx="1">
                  <c:v>H28</c:v>
                </c:pt>
                <c:pt idx="2">
                  <c:v>H29</c:v>
                </c:pt>
                <c:pt idx="3">
                  <c:v>H30(12月補正後）</c:v>
                </c:pt>
              </c:strCache>
            </c:strRef>
          </c:cat>
          <c:val>
            <c:numRef>
              <c:f>Sheet1!$B$1:$B$4</c:f>
              <c:numCache>
                <c:formatCode>General</c:formatCode>
                <c:ptCount val="4"/>
                <c:pt idx="0">
                  <c:v>103</c:v>
                </c:pt>
                <c:pt idx="1">
                  <c:v>109</c:v>
                </c:pt>
                <c:pt idx="2">
                  <c:v>110</c:v>
                </c:pt>
                <c:pt idx="3">
                  <c:v>80</c:v>
                </c:pt>
              </c:numCache>
            </c:numRef>
          </c:val>
        </c:ser>
        <c:dLbls>
          <c:showLegendKey val="0"/>
          <c:showVal val="0"/>
          <c:showCatName val="0"/>
          <c:showSerName val="0"/>
          <c:showPercent val="0"/>
          <c:showBubbleSize val="0"/>
        </c:dLbls>
        <c:gapWidth val="150"/>
        <c:shape val="cylinder"/>
        <c:axId val="90337280"/>
        <c:axId val="90338816"/>
        <c:axId val="0"/>
      </c:bar3DChart>
      <c:catAx>
        <c:axId val="90337280"/>
        <c:scaling>
          <c:orientation val="minMax"/>
        </c:scaling>
        <c:delete val="0"/>
        <c:axPos val="b"/>
        <c:majorTickMark val="out"/>
        <c:minorTickMark val="none"/>
        <c:tickLblPos val="nextTo"/>
        <c:crossAx val="90338816"/>
        <c:crosses val="autoZero"/>
        <c:auto val="1"/>
        <c:lblAlgn val="ctr"/>
        <c:lblOffset val="100"/>
        <c:noMultiLvlLbl val="0"/>
      </c:catAx>
      <c:valAx>
        <c:axId val="90338816"/>
        <c:scaling>
          <c:orientation val="minMax"/>
        </c:scaling>
        <c:delete val="0"/>
        <c:axPos val="l"/>
        <c:majorGridlines/>
        <c:numFmt formatCode="General" sourceLinked="1"/>
        <c:majorTickMark val="out"/>
        <c:minorTickMark val="none"/>
        <c:tickLblPos val="nextTo"/>
        <c:crossAx val="9033728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C151E-709E-44DB-BA83-81ACE97A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950</TotalTime>
  <Pages>14</Pages>
  <Words>1710</Words>
  <Characters>9749</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User_XX000</dc:creator>
  <cp:lastModifiedBy>User_XX000</cp:lastModifiedBy>
  <cp:revision>48</cp:revision>
  <dcterms:created xsi:type="dcterms:W3CDTF">2019-01-18T08:36:00Z</dcterms:created>
  <dcterms:modified xsi:type="dcterms:W3CDTF">2019-02-01T00:11:00Z</dcterms:modified>
</cp:coreProperties>
</file>